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Pr="00214312" w:rsidRDefault="0083243E" w:rsidP="0083243E">
      <w:pPr>
        <w:pStyle w:val="Default"/>
      </w:pPr>
    </w:p>
    <w:p w:rsidR="00214312" w:rsidRPr="00214312" w:rsidRDefault="002E5C35" w:rsidP="002E5C35">
      <w:pPr>
        <w:spacing w:after="0" w:line="240" w:lineRule="exact"/>
        <w:jc w:val="center"/>
        <w:rPr>
          <w:rFonts w:ascii="Times New Roman" w:hAnsi="Times New Roman" w:cs="Times New Roman"/>
          <w:b/>
          <w:sz w:val="28"/>
          <w:szCs w:val="28"/>
        </w:rPr>
      </w:pPr>
      <w:r w:rsidRPr="00214312">
        <w:rPr>
          <w:rFonts w:ascii="Times New Roman" w:hAnsi="Times New Roman" w:cs="Times New Roman"/>
          <w:b/>
          <w:sz w:val="28"/>
          <w:szCs w:val="28"/>
        </w:rPr>
        <w:t xml:space="preserve">ЧАСТЬ </w:t>
      </w:r>
      <w:r w:rsidRPr="00214312">
        <w:rPr>
          <w:rFonts w:ascii="Times New Roman" w:hAnsi="Times New Roman" w:cs="Times New Roman"/>
          <w:b/>
          <w:sz w:val="28"/>
          <w:szCs w:val="28"/>
          <w:lang w:val="en-US"/>
        </w:rPr>
        <w:t>II</w:t>
      </w:r>
      <w:r w:rsidRPr="00214312">
        <w:rPr>
          <w:rFonts w:ascii="Times New Roman" w:hAnsi="Times New Roman" w:cs="Times New Roman"/>
          <w:b/>
          <w:sz w:val="28"/>
          <w:szCs w:val="28"/>
        </w:rPr>
        <w:t>.</w:t>
      </w:r>
      <w:r w:rsidRPr="00214312">
        <w:rPr>
          <w:rFonts w:ascii="Times New Roman" w:hAnsi="Times New Roman" w:cs="Times New Roman"/>
          <w:b/>
          <w:sz w:val="28"/>
          <w:szCs w:val="28"/>
          <w:lang w:val="en-US"/>
        </w:rPr>
        <w:t> </w:t>
      </w:r>
      <w:r w:rsidR="00214312" w:rsidRPr="00214312">
        <w:rPr>
          <w:rFonts w:ascii="Times New Roman" w:hAnsi="Times New Roman" w:cs="Times New Roman"/>
          <w:b/>
          <w:bCs/>
          <w:sz w:val="28"/>
          <w:szCs w:val="28"/>
        </w:rPr>
        <w:t xml:space="preserve"> ИНФОРМАЦИОННАЯ КАРТА КОНКУРСНОГО ОТБОРА</w:t>
      </w:r>
      <w:r w:rsidRPr="00214312">
        <w:rPr>
          <w:rFonts w:ascii="Times New Roman" w:hAnsi="Times New Roman" w:cs="Times New Roman"/>
          <w:b/>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sz w:val="28"/>
          <w:szCs w:val="28"/>
        </w:rPr>
        <w:t xml:space="preserve">на право размещения нестационарных торговых объектов </w:t>
      </w:r>
      <w:r w:rsidRPr="00214312">
        <w:rPr>
          <w:rFonts w:ascii="Times New Roman" w:hAnsi="Times New Roman" w:cs="Times New Roman"/>
          <w:b/>
          <w:bCs/>
          <w:sz w:val="28"/>
          <w:szCs w:val="28"/>
        </w:rPr>
        <w:t xml:space="preserve">на территории города Ставрополя – </w:t>
      </w:r>
      <w:r w:rsidRPr="00214312">
        <w:rPr>
          <w:rFonts w:ascii="Times New Roman" w:hAnsi="Times New Roman" w:cs="Times New Roman"/>
          <w:b/>
          <w:sz w:val="28"/>
          <w:szCs w:val="28"/>
        </w:rPr>
        <w:t>открытых площадок с оказание</w:t>
      </w:r>
      <w:r w:rsidR="00FE4500" w:rsidRPr="00214312">
        <w:rPr>
          <w:rFonts w:ascii="Times New Roman" w:hAnsi="Times New Roman" w:cs="Times New Roman"/>
          <w:b/>
          <w:sz w:val="28"/>
          <w:szCs w:val="28"/>
        </w:rPr>
        <w:t>м услуг питания при стационарных предприятиях</w:t>
      </w:r>
      <w:r w:rsidRPr="00214312">
        <w:rPr>
          <w:rFonts w:ascii="Times New Roman" w:hAnsi="Times New Roman" w:cs="Times New Roman"/>
          <w:b/>
          <w:sz w:val="28"/>
          <w:szCs w:val="28"/>
        </w:rPr>
        <w:t xml:space="preserve"> общественного питания</w:t>
      </w:r>
      <w:r w:rsidRPr="00214312">
        <w:rPr>
          <w:rFonts w:ascii="Times New Roman" w:hAnsi="Times New Roman" w:cs="Times New Roman"/>
          <w:b/>
          <w:bCs/>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proofErr w:type="spellStart"/>
      <w:r w:rsidR="00B70654">
        <w:rPr>
          <w:b/>
          <w:bCs/>
          <w:sz w:val="28"/>
          <w:szCs w:val="28"/>
        </w:rPr>
        <w:t>7-КО-21</w:t>
      </w:r>
      <w:proofErr w:type="spellEnd"/>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7C40CA">
                  <w:pPr>
                    <w:pStyle w:val="Default"/>
                    <w:jc w:val="both"/>
                  </w:pPr>
                  <w:r w:rsidRPr="00787B50">
                    <w:t xml:space="preserve">Комитет </w:t>
                  </w:r>
                  <w:r w:rsidR="00E220B1" w:rsidRPr="00E220B1">
                    <w:t>экономического развития</w:t>
                  </w:r>
                  <w:r w:rsidR="00E220B1">
                    <w:t xml:space="preserve"> </w:t>
                  </w:r>
                  <w:r w:rsidRPr="00787B50">
                    <w:t>и торговли администрации го</w:t>
                  </w:r>
                  <w:r w:rsidR="00231A6F" w:rsidRPr="00787B50">
                    <w:t>рода Ставрополя (г. Ставрополь,</w:t>
                  </w:r>
                  <w:r w:rsidRPr="00787B50">
                    <w:t xml:space="preserve"> </w:t>
                  </w:r>
                  <w:proofErr w:type="spellStart"/>
                  <w:r w:rsidRPr="00787B50">
                    <w:t>пр</w:t>
                  </w:r>
                  <w:r w:rsidR="00187DDA" w:rsidRPr="00787B50">
                    <w:t>-кт</w:t>
                  </w:r>
                  <w:proofErr w:type="spellEnd"/>
                  <w:r w:rsidRPr="00787B50">
                    <w:t xml:space="preserve"> К. Маркса</w:t>
                  </w:r>
                  <w:r w:rsidR="008D273D" w:rsidRPr="00787B50">
                    <w:t xml:space="preserve">, 87, </w:t>
                  </w:r>
                  <w:proofErr w:type="spellStart"/>
                  <w:r w:rsidR="008D273D" w:rsidRPr="00787B50">
                    <w:t>тел.</w:t>
                  </w:r>
                  <w:proofErr w:type="gramStart"/>
                  <w:r w:rsidR="008D273D" w:rsidRPr="00787B50">
                    <w:t>,ф</w:t>
                  </w:r>
                  <w:proofErr w:type="gramEnd"/>
                  <w:r w:rsidR="008D273D" w:rsidRPr="00787B50">
                    <w:t>акс</w:t>
                  </w:r>
                  <w:proofErr w:type="spellEnd"/>
                  <w:r w:rsidR="008D273D" w:rsidRPr="00787B50">
                    <w:t>.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C40930">
        <w:trPr>
          <w:trHeight w:val="3391"/>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AD197D" w:rsidRPr="00787B50">
              <w:rPr>
                <w:rFonts w:ascii="Times New Roman" w:hAnsi="Times New Roman" w:cs="Times New Roman"/>
                <w:sz w:val="24"/>
                <w:szCs w:val="24"/>
              </w:rPr>
              <w:t>открытых</w:t>
            </w:r>
            <w:r w:rsidRPr="00787B50">
              <w:rPr>
                <w:rFonts w:ascii="Times New Roman" w:hAnsi="Times New Roman" w:cs="Times New Roman"/>
                <w:sz w:val="24"/>
                <w:szCs w:val="24"/>
              </w:rPr>
              <w:t xml:space="preserve"> площадок с оказанием услуг питания </w:t>
            </w:r>
            <w:r w:rsidR="00AD197D" w:rsidRPr="00787B50">
              <w:rPr>
                <w:rFonts w:ascii="Times New Roman" w:hAnsi="Times New Roman" w:cs="Times New Roman"/>
                <w:sz w:val="24"/>
                <w:szCs w:val="24"/>
              </w:rPr>
              <w:t>при стационарных предприятиях общественного питания</w:t>
            </w:r>
            <w:r w:rsidR="00BD5805" w:rsidRPr="00787B50">
              <w:rPr>
                <w:rFonts w:ascii="Times New Roman" w:hAnsi="Times New Roman" w:cs="Times New Roman"/>
                <w:sz w:val="24"/>
                <w:szCs w:val="24"/>
              </w:rPr>
              <w:t>.</w:t>
            </w:r>
          </w:p>
          <w:p w:rsidR="00AD197D" w:rsidRPr="00787B50" w:rsidRDefault="00AD197D"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rsidRPr="00787B50">
              <w:trPr>
                <w:trHeight w:val="3219"/>
              </w:trPr>
              <w:tc>
                <w:tcPr>
                  <w:tcW w:w="0" w:type="auto"/>
                </w:tcPr>
                <w:p w:rsidR="00A277AD" w:rsidRPr="00787B50" w:rsidRDefault="00B70654" w:rsidP="00C05FD9">
                  <w:pPr>
                    <w:pStyle w:val="Default"/>
                    <w:jc w:val="both"/>
                  </w:pPr>
                  <w:r>
                    <w:rPr>
                      <w:b/>
                    </w:rPr>
                    <w:t>Лот № 1</w:t>
                  </w:r>
                  <w:r w:rsidR="00A277AD" w:rsidRPr="00787B50">
                    <w:rPr>
                      <w:b/>
                    </w:rPr>
                    <w:t xml:space="preserve"> – </w:t>
                  </w:r>
                  <w:r w:rsidR="00A277AD" w:rsidRPr="00787B50">
                    <w:t xml:space="preserve">размещение </w:t>
                  </w:r>
                  <w:r w:rsidR="0055409B" w:rsidRPr="00787B50">
                    <w:t>открытой</w:t>
                  </w:r>
                  <w:r w:rsidR="00A277AD" w:rsidRPr="00787B50">
                    <w:t xml:space="preserve"> площадки по адресу: </w:t>
                  </w:r>
                  <w:r w:rsidR="00C05FD9" w:rsidRPr="00787B50">
                    <w:t xml:space="preserve">                       </w:t>
                  </w:r>
                  <w:proofErr w:type="gramStart"/>
                  <w:r w:rsidR="00A277AD" w:rsidRPr="00787B50">
                    <w:t>г</w:t>
                  </w:r>
                  <w:proofErr w:type="gramEnd"/>
                  <w:r w:rsidR="00A277AD" w:rsidRPr="00787B50">
                    <w:t>. Ставрополь, площадь Крепостная гора.</w:t>
                  </w:r>
                </w:p>
                <w:p w:rsidR="007C40CA" w:rsidRPr="00787B50" w:rsidRDefault="00943A06" w:rsidP="00AC1EB8">
                  <w:pPr>
                    <w:pStyle w:val="1"/>
                    <w:tabs>
                      <w:tab w:val="left" w:pos="0"/>
                    </w:tabs>
                    <w:spacing w:after="0"/>
                    <w:ind w:left="0" w:firstLine="0"/>
                    <w:jc w:val="center"/>
                    <w:rPr>
                      <w:b w:val="0"/>
                      <w:bCs w:val="0"/>
                      <w:sz w:val="24"/>
                      <w:szCs w:val="24"/>
                    </w:rPr>
                  </w:pPr>
                  <w:r w:rsidRPr="00787B50">
                    <w:rPr>
                      <w:b w:val="0"/>
                      <w:bCs w:val="0"/>
                      <w:sz w:val="24"/>
                      <w:szCs w:val="24"/>
                    </w:rPr>
                    <w:t>(площадь –</w:t>
                  </w:r>
                  <w:r w:rsidR="00011A78">
                    <w:rPr>
                      <w:b w:val="0"/>
                      <w:bCs w:val="0"/>
                      <w:sz w:val="24"/>
                      <w:szCs w:val="24"/>
                    </w:rPr>
                    <w:t xml:space="preserve"> 18</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AD197D" w:rsidRPr="00787B50" w:rsidRDefault="00AD197D" w:rsidP="008D33F9">
                  <w:pPr>
                    <w:pStyle w:val="1"/>
                    <w:tabs>
                      <w:tab w:val="left" w:pos="0"/>
                    </w:tabs>
                    <w:spacing w:after="0"/>
                    <w:ind w:left="0" w:firstLine="0"/>
                    <w:jc w:val="center"/>
                    <w:rPr>
                      <w:b w:val="0"/>
                      <w:bCs w:val="0"/>
                      <w:sz w:val="24"/>
                      <w:szCs w:val="24"/>
                    </w:rPr>
                  </w:pPr>
                </w:p>
                <w:p w:rsidR="007C40CA" w:rsidRPr="00787B50" w:rsidRDefault="00B70654" w:rsidP="00C05FD9">
                  <w:pPr>
                    <w:pStyle w:val="Default"/>
                    <w:jc w:val="both"/>
                  </w:pPr>
                  <w:r>
                    <w:rPr>
                      <w:b/>
                      <w:bCs/>
                    </w:rPr>
                    <w:t>Лот № 2</w:t>
                  </w:r>
                  <w:r w:rsidR="007C40CA" w:rsidRPr="00787B50">
                    <w:rPr>
                      <w:b/>
                      <w:bCs/>
                    </w:rPr>
                    <w:t xml:space="preserve"> – </w:t>
                  </w:r>
                  <w:r w:rsidR="007C40CA" w:rsidRPr="00787B50">
                    <w:t xml:space="preserve">размещение </w:t>
                  </w:r>
                  <w:r w:rsidR="0055409B" w:rsidRPr="00787B50">
                    <w:t>открытой</w:t>
                  </w:r>
                  <w:r w:rsidR="007C40CA" w:rsidRPr="00787B50">
                    <w:t xml:space="preserve"> площадки по адресу: </w:t>
                  </w:r>
                  <w:r w:rsidR="00C05FD9" w:rsidRPr="00787B50">
                    <w:t xml:space="preserve">                     </w:t>
                  </w:r>
                  <w:proofErr w:type="gramStart"/>
                  <w:r w:rsidR="007C40CA" w:rsidRPr="00787B50">
                    <w:t>г</w:t>
                  </w:r>
                  <w:proofErr w:type="gramEnd"/>
                  <w:r w:rsidR="007C40CA" w:rsidRPr="00787B50">
                    <w:t xml:space="preserve">. Ставрополь, проспект Карла Маркса, 35. </w:t>
                  </w:r>
                </w:p>
                <w:p w:rsidR="008D33F9" w:rsidRDefault="005F7EC3" w:rsidP="008D33F9">
                  <w:pPr>
                    <w:pStyle w:val="1"/>
                    <w:tabs>
                      <w:tab w:val="left" w:pos="0"/>
                    </w:tabs>
                    <w:spacing w:after="0"/>
                    <w:ind w:left="0" w:firstLine="0"/>
                    <w:jc w:val="center"/>
                    <w:rPr>
                      <w:b w:val="0"/>
                      <w:bCs w:val="0"/>
                      <w:sz w:val="24"/>
                      <w:szCs w:val="24"/>
                    </w:rPr>
                  </w:pPr>
                  <w:r w:rsidRPr="00787B50">
                    <w:rPr>
                      <w:b w:val="0"/>
                      <w:bCs w:val="0"/>
                      <w:sz w:val="24"/>
                      <w:szCs w:val="24"/>
                    </w:rPr>
                    <w:t>(площадь – 1</w:t>
                  </w:r>
                  <w:r w:rsidR="00650180" w:rsidRPr="00787B50">
                    <w:rPr>
                      <w:b w:val="0"/>
                      <w:bCs w:val="0"/>
                      <w:sz w:val="24"/>
                      <w:szCs w:val="24"/>
                    </w:rPr>
                    <w:t>6</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7C40CA" w:rsidRPr="00787B50" w:rsidRDefault="007C40CA">
                  <w:pPr>
                    <w:pStyle w:val="Default"/>
                  </w:pPr>
                </w:p>
                <w:p w:rsidR="001B0334" w:rsidRPr="00787B50" w:rsidRDefault="001B0334" w:rsidP="00C05FD9">
                  <w:pPr>
                    <w:pStyle w:val="Default"/>
                    <w:jc w:val="both"/>
                  </w:pPr>
                  <w:r w:rsidRPr="00787B50">
                    <w:rPr>
                      <w:b/>
                    </w:rPr>
                    <w:t xml:space="preserve">Лот № </w:t>
                  </w:r>
                  <w:r w:rsidR="00EC3887">
                    <w:rPr>
                      <w:b/>
                    </w:rPr>
                    <w:t>3</w:t>
                  </w:r>
                  <w:r w:rsidRPr="00787B50">
                    <w:t xml:space="preserve"> – размещение </w:t>
                  </w:r>
                  <w:r w:rsidR="0055409B" w:rsidRPr="00787B50">
                    <w:t>открытой</w:t>
                  </w:r>
                  <w:r w:rsidRPr="00787B50">
                    <w:t xml:space="preserve"> площадки по адресу: </w:t>
                  </w:r>
                  <w:r w:rsidR="00C05FD9" w:rsidRPr="00787B50">
                    <w:t xml:space="preserve">                    </w:t>
                  </w:r>
                  <w:proofErr w:type="gramStart"/>
                  <w:r w:rsidRPr="00787B50">
                    <w:t>г</w:t>
                  </w:r>
                  <w:proofErr w:type="gramEnd"/>
                  <w:r w:rsidRPr="00787B50">
                    <w:t>. Ставрополь, проспект К.Маркса, 70.</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25</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C05FD9" w:rsidRPr="00787B50" w:rsidRDefault="00C05FD9" w:rsidP="008D33F9">
                  <w:pPr>
                    <w:pStyle w:val="1"/>
                    <w:tabs>
                      <w:tab w:val="left" w:pos="0"/>
                    </w:tabs>
                    <w:spacing w:after="0"/>
                    <w:ind w:left="0" w:firstLine="0"/>
                    <w:jc w:val="center"/>
                    <w:rPr>
                      <w:b w:val="0"/>
                      <w:bCs w:val="0"/>
                      <w:sz w:val="24"/>
                      <w:szCs w:val="24"/>
                    </w:rPr>
                  </w:pPr>
                </w:p>
                <w:p w:rsidR="00C05FD9" w:rsidRPr="00787B50" w:rsidRDefault="00C05FD9" w:rsidP="00C05FD9">
                  <w:pPr>
                    <w:pStyle w:val="Default"/>
                    <w:jc w:val="both"/>
                  </w:pPr>
                  <w:r w:rsidRPr="00787B50">
                    <w:rPr>
                      <w:b/>
                    </w:rPr>
                    <w:t xml:space="preserve">Лот № </w:t>
                  </w:r>
                  <w:r w:rsidR="00EC3887">
                    <w:rPr>
                      <w:b/>
                    </w:rPr>
                    <w:t>4</w:t>
                  </w:r>
                  <w:r w:rsidRPr="00787B50">
                    <w:t xml:space="preserve"> – размещение открытой площадки по адресу:                     </w:t>
                  </w:r>
                  <w:proofErr w:type="gramStart"/>
                  <w:r w:rsidRPr="00787B50">
                    <w:t>г</w:t>
                  </w:r>
                  <w:proofErr w:type="gramEnd"/>
                  <w:r w:rsidRPr="00787B50">
                    <w:t>. Ставрополь, проспект К.Маркса, 104/4.</w:t>
                  </w:r>
                </w:p>
                <w:p w:rsidR="00C05FD9" w:rsidRPr="00787B50" w:rsidRDefault="00C05FD9" w:rsidP="00C05FD9">
                  <w:pPr>
                    <w:pStyle w:val="1"/>
                    <w:tabs>
                      <w:tab w:val="left" w:pos="0"/>
                    </w:tabs>
                    <w:spacing w:after="0"/>
                    <w:ind w:left="0" w:firstLine="0"/>
                    <w:jc w:val="center"/>
                    <w:rPr>
                      <w:b w:val="0"/>
                      <w:bCs w:val="0"/>
                      <w:sz w:val="24"/>
                      <w:szCs w:val="24"/>
                    </w:rPr>
                  </w:pPr>
                  <w:r w:rsidRPr="00787B50">
                    <w:rPr>
                      <w:b w:val="0"/>
                      <w:bCs w:val="0"/>
                      <w:sz w:val="24"/>
                      <w:szCs w:val="24"/>
                    </w:rPr>
                    <w:t>(площадь – 14,0 кв</w:t>
                  </w:r>
                  <w:proofErr w:type="gramStart"/>
                  <w:r w:rsidRPr="00787B50">
                    <w:rPr>
                      <w:b w:val="0"/>
                      <w:bCs w:val="0"/>
                      <w:sz w:val="24"/>
                      <w:szCs w:val="24"/>
                    </w:rPr>
                    <w:t>.м</w:t>
                  </w:r>
                  <w:proofErr w:type="gramEnd"/>
                  <w:r w:rsidRPr="00787B50">
                    <w:rPr>
                      <w:b w:val="0"/>
                      <w:bCs w:val="0"/>
                      <w:sz w:val="24"/>
                      <w:szCs w:val="24"/>
                    </w:rPr>
                    <w:t>)</w:t>
                  </w:r>
                </w:p>
                <w:p w:rsidR="001B0334" w:rsidRDefault="001B0334" w:rsidP="001B0334">
                  <w:pPr>
                    <w:pStyle w:val="Default"/>
                  </w:pPr>
                </w:p>
                <w:p w:rsidR="00EC3887" w:rsidRPr="00787B50" w:rsidRDefault="00EC3887" w:rsidP="00EC3887">
                  <w:pPr>
                    <w:pStyle w:val="1"/>
                    <w:tabs>
                      <w:tab w:val="left" w:pos="0"/>
                    </w:tabs>
                    <w:spacing w:after="0"/>
                    <w:ind w:left="0" w:firstLine="0"/>
                    <w:jc w:val="both"/>
                    <w:rPr>
                      <w:b w:val="0"/>
                      <w:bCs w:val="0"/>
                      <w:sz w:val="24"/>
                      <w:szCs w:val="24"/>
                    </w:rPr>
                  </w:pPr>
                  <w:r w:rsidRPr="00787B50">
                    <w:rPr>
                      <w:sz w:val="24"/>
                      <w:szCs w:val="24"/>
                    </w:rPr>
                    <w:t xml:space="preserve">Лот № </w:t>
                  </w:r>
                  <w:r>
                    <w:rPr>
                      <w:sz w:val="24"/>
                      <w:szCs w:val="24"/>
                    </w:rPr>
                    <w:t>5</w:t>
                  </w:r>
                  <w:r w:rsidRPr="00787B50">
                    <w:rPr>
                      <w:b w:val="0"/>
                      <w:sz w:val="24"/>
                      <w:szCs w:val="24"/>
                    </w:rPr>
                    <w:t xml:space="preserve"> – размещение открытой площадки по адресу:                       </w:t>
                  </w:r>
                  <w:proofErr w:type="gramStart"/>
                  <w:r w:rsidRPr="00787B50">
                    <w:rPr>
                      <w:b w:val="0"/>
                      <w:sz w:val="24"/>
                      <w:szCs w:val="24"/>
                    </w:rPr>
                    <w:t>г</w:t>
                  </w:r>
                  <w:proofErr w:type="gramEnd"/>
                  <w:r w:rsidRPr="00787B50">
                    <w:rPr>
                      <w:b w:val="0"/>
                      <w:sz w:val="24"/>
                      <w:szCs w:val="24"/>
                    </w:rPr>
                    <w:t>. Ставрополь, п</w:t>
                  </w:r>
                  <w:r>
                    <w:rPr>
                      <w:b w:val="0"/>
                      <w:sz w:val="24"/>
                      <w:szCs w:val="24"/>
                    </w:rPr>
                    <w:t>роспект Октябрьской Революции, 7/2</w:t>
                  </w:r>
                  <w:r w:rsidRPr="00787B50">
                    <w:rPr>
                      <w:b w:val="0"/>
                      <w:sz w:val="24"/>
                      <w:szCs w:val="24"/>
                    </w:rPr>
                    <w:t>.</w:t>
                  </w:r>
                  <w:r w:rsidRPr="00787B50">
                    <w:rPr>
                      <w:b w:val="0"/>
                      <w:bCs w:val="0"/>
                      <w:sz w:val="24"/>
                      <w:szCs w:val="24"/>
                    </w:rPr>
                    <w:t xml:space="preserve"> </w:t>
                  </w:r>
                </w:p>
                <w:p w:rsidR="00EC3887" w:rsidRDefault="00EC3887" w:rsidP="00EC3887">
                  <w:pPr>
                    <w:pStyle w:val="Default"/>
                    <w:jc w:val="center"/>
                  </w:pPr>
                  <w:r w:rsidRPr="00787B50">
                    <w:t xml:space="preserve">(площадь – </w:t>
                  </w:r>
                  <w:r w:rsidR="00E220B1">
                    <w:t>12,5</w:t>
                  </w:r>
                  <w:r w:rsidRPr="00787B50">
                    <w:t xml:space="preserve"> кв</w:t>
                  </w:r>
                  <w:proofErr w:type="gramStart"/>
                  <w:r w:rsidRPr="00787B50">
                    <w:t>.м</w:t>
                  </w:r>
                  <w:proofErr w:type="gramEnd"/>
                  <w:r w:rsidRPr="00787B50">
                    <w:t>)</w:t>
                  </w:r>
                </w:p>
                <w:p w:rsidR="00EC3887" w:rsidRPr="00787B50" w:rsidRDefault="00EC3887" w:rsidP="00EC3887">
                  <w:pPr>
                    <w:pStyle w:val="Default"/>
                  </w:pPr>
                </w:p>
                <w:p w:rsidR="00650180" w:rsidRPr="00787B50" w:rsidRDefault="001B0334" w:rsidP="00347C55">
                  <w:pPr>
                    <w:pStyle w:val="1"/>
                    <w:tabs>
                      <w:tab w:val="left" w:pos="0"/>
                    </w:tabs>
                    <w:spacing w:after="0"/>
                    <w:ind w:left="0" w:firstLine="0"/>
                    <w:jc w:val="both"/>
                    <w:rPr>
                      <w:b w:val="0"/>
                      <w:bCs w:val="0"/>
                      <w:sz w:val="24"/>
                      <w:szCs w:val="24"/>
                    </w:rPr>
                  </w:pPr>
                  <w:r w:rsidRPr="00787B50">
                    <w:rPr>
                      <w:sz w:val="24"/>
                      <w:szCs w:val="24"/>
                    </w:rPr>
                    <w:lastRenderedPageBreak/>
                    <w:t xml:space="preserve">Лот № </w:t>
                  </w:r>
                  <w:r w:rsidR="00EC3887">
                    <w:rPr>
                      <w:sz w:val="24"/>
                      <w:szCs w:val="24"/>
                    </w:rPr>
                    <w:t>6</w:t>
                  </w:r>
                  <w:r w:rsidRPr="00787B50">
                    <w:rPr>
                      <w:b w:val="0"/>
                      <w:sz w:val="24"/>
                      <w:szCs w:val="24"/>
                    </w:rPr>
                    <w:t xml:space="preserve"> – размещение </w:t>
                  </w:r>
                  <w:r w:rsidR="0055409B" w:rsidRPr="00787B50">
                    <w:rPr>
                      <w:b w:val="0"/>
                      <w:sz w:val="24"/>
                      <w:szCs w:val="24"/>
                    </w:rPr>
                    <w:t>открытой</w:t>
                  </w:r>
                  <w:r w:rsidRPr="00787B50">
                    <w:rPr>
                      <w:b w:val="0"/>
                      <w:sz w:val="24"/>
                      <w:szCs w:val="24"/>
                    </w:rPr>
                    <w:t xml:space="preserve"> площадки по адресу: </w:t>
                  </w:r>
                  <w:r w:rsidR="00347C55" w:rsidRPr="00787B50">
                    <w:rPr>
                      <w:b w:val="0"/>
                      <w:sz w:val="24"/>
                      <w:szCs w:val="24"/>
                    </w:rPr>
                    <w:t xml:space="preserve">                      </w:t>
                  </w:r>
                  <w:proofErr w:type="gramStart"/>
                  <w:r w:rsidRPr="00787B50">
                    <w:rPr>
                      <w:b w:val="0"/>
                      <w:sz w:val="24"/>
                      <w:szCs w:val="24"/>
                    </w:rPr>
                    <w:t>г</w:t>
                  </w:r>
                  <w:proofErr w:type="gramEnd"/>
                  <w:r w:rsidRPr="00787B50">
                    <w:rPr>
                      <w:b w:val="0"/>
                      <w:sz w:val="24"/>
                      <w:szCs w:val="24"/>
                    </w:rPr>
                    <w:t>. Ставрополь, проспект Октябрьской Революции, 9.</w:t>
                  </w:r>
                  <w:r w:rsidR="00650180" w:rsidRPr="00787B50">
                    <w:rPr>
                      <w:b w:val="0"/>
                      <w:bCs w:val="0"/>
                      <w:sz w:val="24"/>
                      <w:szCs w:val="24"/>
                    </w:rPr>
                    <w:t xml:space="preserve"> </w:t>
                  </w:r>
                </w:p>
                <w:p w:rsidR="00650180" w:rsidRDefault="00650180" w:rsidP="00650180">
                  <w:pPr>
                    <w:pStyle w:val="1"/>
                    <w:tabs>
                      <w:tab w:val="left" w:pos="0"/>
                    </w:tabs>
                    <w:spacing w:after="0"/>
                    <w:ind w:left="0" w:firstLine="0"/>
                    <w:jc w:val="center"/>
                    <w:rPr>
                      <w:b w:val="0"/>
                      <w:bCs w:val="0"/>
                      <w:sz w:val="24"/>
                      <w:szCs w:val="24"/>
                    </w:rPr>
                  </w:pPr>
                  <w:r w:rsidRPr="00787B50">
                    <w:rPr>
                      <w:b w:val="0"/>
                      <w:bCs w:val="0"/>
                      <w:sz w:val="24"/>
                      <w:szCs w:val="24"/>
                    </w:rPr>
                    <w:t>(площадь – 62,0 кв</w:t>
                  </w:r>
                  <w:proofErr w:type="gramStart"/>
                  <w:r w:rsidRPr="00787B50">
                    <w:rPr>
                      <w:b w:val="0"/>
                      <w:bCs w:val="0"/>
                      <w:sz w:val="24"/>
                      <w:szCs w:val="24"/>
                    </w:rPr>
                    <w:t>.м</w:t>
                  </w:r>
                  <w:proofErr w:type="gramEnd"/>
                  <w:r w:rsidRPr="00787B50">
                    <w:rPr>
                      <w:b w:val="0"/>
                      <w:bCs w:val="0"/>
                      <w:sz w:val="24"/>
                      <w:szCs w:val="24"/>
                    </w:rPr>
                    <w:t>)</w:t>
                  </w:r>
                </w:p>
                <w:p w:rsidR="0041650A" w:rsidRDefault="0041650A" w:rsidP="00650180">
                  <w:pPr>
                    <w:pStyle w:val="1"/>
                    <w:tabs>
                      <w:tab w:val="left" w:pos="0"/>
                    </w:tabs>
                    <w:spacing w:after="0"/>
                    <w:ind w:left="0" w:firstLine="0"/>
                    <w:jc w:val="center"/>
                    <w:rPr>
                      <w:b w:val="0"/>
                      <w:bCs w:val="0"/>
                      <w:sz w:val="24"/>
                      <w:szCs w:val="24"/>
                    </w:rPr>
                  </w:pPr>
                </w:p>
                <w:p w:rsidR="0041650A" w:rsidRPr="00787B50" w:rsidRDefault="0041650A" w:rsidP="0041650A">
                  <w:pPr>
                    <w:pStyle w:val="Default"/>
                    <w:jc w:val="both"/>
                  </w:pPr>
                  <w:r w:rsidRPr="00787B50">
                    <w:rPr>
                      <w:b/>
                    </w:rPr>
                    <w:t xml:space="preserve">Лот № </w:t>
                  </w:r>
                  <w:r w:rsidR="00EC3887">
                    <w:rPr>
                      <w:b/>
                    </w:rPr>
                    <w:t>7</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Михайловское шоссе, 10 а</w:t>
                  </w:r>
                  <w:r w:rsidRPr="00787B50">
                    <w:t>.</w:t>
                  </w:r>
                </w:p>
                <w:p w:rsidR="0041650A" w:rsidRDefault="0041650A" w:rsidP="0041650A">
                  <w:pPr>
                    <w:pStyle w:val="1"/>
                    <w:tabs>
                      <w:tab w:val="left" w:pos="0"/>
                    </w:tabs>
                    <w:spacing w:after="0"/>
                    <w:ind w:left="0" w:firstLine="0"/>
                    <w:jc w:val="center"/>
                    <w:rPr>
                      <w:b w:val="0"/>
                      <w:bCs w:val="0"/>
                      <w:sz w:val="24"/>
                      <w:szCs w:val="24"/>
                    </w:rPr>
                  </w:pPr>
                  <w:r>
                    <w:rPr>
                      <w:b w:val="0"/>
                      <w:bCs w:val="0"/>
                      <w:sz w:val="24"/>
                      <w:szCs w:val="24"/>
                    </w:rPr>
                    <w:t>(площадь – 75</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41650A" w:rsidRDefault="0041650A" w:rsidP="0041650A">
                  <w:pPr>
                    <w:pStyle w:val="1"/>
                    <w:tabs>
                      <w:tab w:val="left" w:pos="0"/>
                    </w:tabs>
                    <w:spacing w:after="0"/>
                    <w:ind w:left="0" w:firstLine="0"/>
                    <w:jc w:val="center"/>
                    <w:rPr>
                      <w:b w:val="0"/>
                      <w:bCs w:val="0"/>
                      <w:sz w:val="24"/>
                      <w:szCs w:val="24"/>
                    </w:rPr>
                  </w:pPr>
                </w:p>
                <w:p w:rsidR="0041650A" w:rsidRPr="00787B50" w:rsidRDefault="0041650A" w:rsidP="0041650A">
                  <w:pPr>
                    <w:pStyle w:val="Default"/>
                    <w:jc w:val="both"/>
                  </w:pPr>
                  <w:r w:rsidRPr="00787B50">
                    <w:rPr>
                      <w:b/>
                    </w:rPr>
                    <w:t xml:space="preserve">Лот № </w:t>
                  </w:r>
                  <w:r w:rsidR="00EC3887">
                    <w:rPr>
                      <w:b/>
                    </w:rPr>
                    <w:t>8</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Дзержинского, 133</w:t>
                  </w:r>
                  <w:r w:rsidRPr="00787B50">
                    <w:t>.</w:t>
                  </w:r>
                </w:p>
                <w:p w:rsidR="0041650A" w:rsidRPr="00787B50" w:rsidRDefault="0041650A" w:rsidP="0041650A">
                  <w:pPr>
                    <w:pStyle w:val="1"/>
                    <w:tabs>
                      <w:tab w:val="left" w:pos="0"/>
                    </w:tabs>
                    <w:spacing w:after="0"/>
                    <w:ind w:left="0" w:firstLine="0"/>
                    <w:jc w:val="center"/>
                    <w:rPr>
                      <w:b w:val="0"/>
                      <w:bCs w:val="0"/>
                      <w:sz w:val="24"/>
                      <w:szCs w:val="24"/>
                    </w:rPr>
                  </w:pPr>
                  <w:r>
                    <w:rPr>
                      <w:b w:val="0"/>
                      <w:bCs w:val="0"/>
                      <w:sz w:val="24"/>
                      <w:szCs w:val="24"/>
                    </w:rPr>
                    <w:t>(площадь – 40</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347C55">
                  <w:pPr>
                    <w:pStyle w:val="Default"/>
                    <w:jc w:val="both"/>
                  </w:pPr>
                  <w:r w:rsidRPr="00787B50">
                    <w:rPr>
                      <w:b/>
                    </w:rPr>
                    <w:t xml:space="preserve">Лот № </w:t>
                  </w:r>
                  <w:r w:rsidR="00EC3887">
                    <w:rPr>
                      <w:b/>
                    </w:rPr>
                    <w:t>9</w:t>
                  </w:r>
                  <w:r w:rsidRPr="00787B50">
                    <w:t xml:space="preserve"> – размещение </w:t>
                  </w:r>
                  <w:r w:rsidR="0055409B" w:rsidRPr="00787B50">
                    <w:t>открытой</w:t>
                  </w:r>
                  <w:r w:rsidRPr="00787B50">
                    <w:t xml:space="preserve"> площадки по адресу: </w:t>
                  </w:r>
                  <w:r w:rsidR="00347C55" w:rsidRPr="00787B50">
                    <w:t xml:space="preserve">                    </w:t>
                  </w:r>
                  <w:proofErr w:type="gramStart"/>
                  <w:r w:rsidRPr="00787B50">
                    <w:t>г</w:t>
                  </w:r>
                  <w:proofErr w:type="gramEnd"/>
                  <w:r w:rsidRPr="00787B50">
                    <w:t>. Ставрополь, улица Маршала Жукова, 1.</w:t>
                  </w:r>
                </w:p>
                <w:p w:rsidR="008D33F9"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440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037482" w:rsidRDefault="00037482" w:rsidP="008D33F9">
                  <w:pPr>
                    <w:pStyle w:val="1"/>
                    <w:tabs>
                      <w:tab w:val="left" w:pos="0"/>
                    </w:tabs>
                    <w:spacing w:after="0"/>
                    <w:ind w:left="0" w:firstLine="0"/>
                    <w:jc w:val="center"/>
                    <w:rPr>
                      <w:b w:val="0"/>
                      <w:bCs w:val="0"/>
                      <w:sz w:val="24"/>
                      <w:szCs w:val="24"/>
                    </w:rPr>
                  </w:pPr>
                </w:p>
                <w:p w:rsidR="00037482" w:rsidRPr="00787B50" w:rsidRDefault="00037482" w:rsidP="00037482">
                  <w:pPr>
                    <w:pStyle w:val="Default"/>
                    <w:jc w:val="both"/>
                  </w:pPr>
                  <w:r w:rsidRPr="00787B50">
                    <w:rPr>
                      <w:b/>
                    </w:rPr>
                    <w:t xml:space="preserve">Лот № </w:t>
                  </w:r>
                  <w:r w:rsidR="00EC3887">
                    <w:rPr>
                      <w:b/>
                    </w:rPr>
                    <w:t>10</w:t>
                  </w:r>
                  <w:r w:rsidRPr="00787B50">
                    <w:t xml:space="preserve"> – размещение открытой площадки по адресу:                     </w:t>
                  </w:r>
                  <w:proofErr w:type="gramStart"/>
                  <w:r w:rsidRPr="00787B50">
                    <w:t>г</w:t>
                  </w:r>
                  <w:proofErr w:type="gramEnd"/>
                  <w:r w:rsidRPr="00787B50">
                    <w:t>. Ста</w:t>
                  </w:r>
                  <w:r>
                    <w:t>врополь, улица Маршала Жукова, 2</w:t>
                  </w:r>
                  <w:r w:rsidRPr="00787B50">
                    <w:t>.</w:t>
                  </w:r>
                </w:p>
                <w:p w:rsidR="00037482" w:rsidRDefault="00037482" w:rsidP="00037482">
                  <w:pPr>
                    <w:pStyle w:val="1"/>
                    <w:tabs>
                      <w:tab w:val="left" w:pos="0"/>
                    </w:tabs>
                    <w:spacing w:after="0"/>
                    <w:ind w:left="0" w:firstLine="0"/>
                    <w:jc w:val="center"/>
                    <w:rPr>
                      <w:b w:val="0"/>
                      <w:bCs w:val="0"/>
                      <w:sz w:val="24"/>
                      <w:szCs w:val="24"/>
                    </w:rPr>
                  </w:pPr>
                  <w:r>
                    <w:rPr>
                      <w:b w:val="0"/>
                      <w:bCs w:val="0"/>
                      <w:sz w:val="24"/>
                      <w:szCs w:val="24"/>
                    </w:rPr>
                    <w:t>(площадь – 25</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2A7513">
                  <w:pPr>
                    <w:pStyle w:val="Default"/>
                    <w:jc w:val="both"/>
                  </w:pPr>
                  <w:r w:rsidRPr="00787B50">
                    <w:rPr>
                      <w:b/>
                    </w:rPr>
                    <w:t xml:space="preserve">Лот № </w:t>
                  </w:r>
                  <w:r w:rsidR="00EC3887">
                    <w:rPr>
                      <w:b/>
                    </w:rPr>
                    <w:t>11</w:t>
                  </w:r>
                  <w:r w:rsidRPr="00787B50">
                    <w:t xml:space="preserve"> – размещение </w:t>
                  </w:r>
                  <w:r w:rsidR="0055409B" w:rsidRPr="00787B50">
                    <w:t>открытой</w:t>
                  </w:r>
                  <w:r w:rsidRPr="00787B50">
                    <w:t xml:space="preserve"> площадки по адресу: </w:t>
                  </w:r>
                  <w:r w:rsidR="002A7513" w:rsidRPr="00787B50">
                    <w:t xml:space="preserve">                     </w:t>
                  </w:r>
                  <w:proofErr w:type="gramStart"/>
                  <w:r w:rsidRPr="00787B50">
                    <w:t>г</w:t>
                  </w:r>
                  <w:proofErr w:type="gramEnd"/>
                  <w:r w:rsidRPr="00787B50">
                    <w:t>. Ставрополь, улица Советская, 1.</w:t>
                  </w:r>
                </w:p>
                <w:p w:rsidR="007C40CA" w:rsidRDefault="00011A78" w:rsidP="009453A7">
                  <w:pPr>
                    <w:pStyle w:val="1"/>
                    <w:tabs>
                      <w:tab w:val="left" w:pos="0"/>
                    </w:tabs>
                    <w:spacing w:after="0"/>
                    <w:ind w:left="0" w:firstLine="0"/>
                    <w:jc w:val="center"/>
                    <w:rPr>
                      <w:b w:val="0"/>
                      <w:bCs w:val="0"/>
                      <w:sz w:val="24"/>
                      <w:szCs w:val="24"/>
                    </w:rPr>
                  </w:pPr>
                  <w:r>
                    <w:rPr>
                      <w:b w:val="0"/>
                      <w:bCs w:val="0"/>
                      <w:sz w:val="24"/>
                      <w:szCs w:val="24"/>
                    </w:rPr>
                    <w:t>(площадь – 100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6C0CD4" w:rsidRDefault="006C0CD4" w:rsidP="009453A7">
                  <w:pPr>
                    <w:pStyle w:val="1"/>
                    <w:tabs>
                      <w:tab w:val="left" w:pos="0"/>
                    </w:tabs>
                    <w:spacing w:after="0"/>
                    <w:ind w:left="0" w:firstLine="0"/>
                    <w:jc w:val="center"/>
                    <w:rPr>
                      <w:b w:val="0"/>
                      <w:bCs w:val="0"/>
                      <w:sz w:val="24"/>
                      <w:szCs w:val="24"/>
                    </w:rPr>
                  </w:pPr>
                </w:p>
                <w:p w:rsidR="006C0CD4" w:rsidRPr="00787B50" w:rsidRDefault="006C0CD4" w:rsidP="006C0CD4">
                  <w:pPr>
                    <w:pStyle w:val="Default"/>
                    <w:jc w:val="both"/>
                  </w:pPr>
                  <w:r w:rsidRPr="00787B50">
                    <w:rPr>
                      <w:b/>
                    </w:rPr>
                    <w:t xml:space="preserve">Лот № </w:t>
                  </w:r>
                  <w:r w:rsidR="00EC3887">
                    <w:rPr>
                      <w:b/>
                    </w:rPr>
                    <w:t>12</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Шаумяна</w:t>
                  </w:r>
                  <w:r w:rsidRPr="00787B50">
                    <w:t>, 1.</w:t>
                  </w:r>
                </w:p>
                <w:p w:rsidR="006C0CD4" w:rsidRPr="00787B50" w:rsidRDefault="006C0CD4" w:rsidP="00EC3887">
                  <w:pPr>
                    <w:pStyle w:val="1"/>
                    <w:tabs>
                      <w:tab w:val="left" w:pos="0"/>
                    </w:tabs>
                    <w:spacing w:after="0"/>
                    <w:ind w:left="0" w:firstLine="0"/>
                    <w:jc w:val="center"/>
                    <w:rPr>
                      <w:b w:val="0"/>
                      <w:bCs w:val="0"/>
                      <w:sz w:val="24"/>
                      <w:szCs w:val="24"/>
                    </w:rPr>
                  </w:pPr>
                  <w:r>
                    <w:rPr>
                      <w:b w:val="0"/>
                      <w:bCs w:val="0"/>
                      <w:sz w:val="24"/>
                      <w:szCs w:val="24"/>
                    </w:rPr>
                    <w:t>(</w:t>
                  </w:r>
                  <w:r w:rsidRPr="00EC3887">
                    <w:rPr>
                      <w:b w:val="0"/>
                      <w:bCs w:val="0"/>
                      <w:sz w:val="24"/>
                      <w:szCs w:val="24"/>
                    </w:rPr>
                    <w:t xml:space="preserve">площадь – </w:t>
                  </w:r>
                  <w:r w:rsidR="00EC3887">
                    <w:rPr>
                      <w:b w:val="0"/>
                      <w:bCs w:val="0"/>
                      <w:sz w:val="24"/>
                      <w:szCs w:val="24"/>
                    </w:rPr>
                    <w:t>10</w:t>
                  </w:r>
                  <w:r w:rsidRPr="00EC3887">
                    <w:rPr>
                      <w:b w:val="0"/>
                      <w:bCs w:val="0"/>
                      <w:sz w:val="24"/>
                      <w:szCs w:val="24"/>
                    </w:rPr>
                    <w:t>0,0 кв</w:t>
                  </w:r>
                  <w:proofErr w:type="gramStart"/>
                  <w:r w:rsidRPr="00EC3887">
                    <w:rPr>
                      <w:b w:val="0"/>
                      <w:bCs w:val="0"/>
                      <w:sz w:val="24"/>
                      <w:szCs w:val="24"/>
                    </w:rPr>
                    <w:t>.м</w:t>
                  </w:r>
                  <w:proofErr w:type="gramEnd"/>
                  <w:r w:rsidRPr="00787B50">
                    <w:rPr>
                      <w:b w:val="0"/>
                      <w:bCs w:val="0"/>
                      <w:sz w:val="24"/>
                      <w:szCs w:val="24"/>
                    </w:rPr>
                    <w:t>)</w:t>
                  </w:r>
                </w:p>
              </w:tc>
            </w:tr>
          </w:tbl>
          <w:p w:rsidR="007C40CA" w:rsidRPr="00787B50" w:rsidRDefault="007C40CA" w:rsidP="0083243E">
            <w:pPr>
              <w:jc w:val="both"/>
              <w:rPr>
                <w:rFonts w:ascii="Times New Roman" w:hAnsi="Times New Roman" w:cs="Times New Roman"/>
                <w:sz w:val="24"/>
                <w:szCs w:val="24"/>
              </w:rPr>
            </w:pPr>
          </w:p>
        </w:tc>
      </w:tr>
      <w:tr w:rsidR="00764EBB" w:rsidRPr="0083243E" w:rsidTr="00A438CD">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Borders>
              <w:top w:val="single" w:sz="4" w:space="0" w:color="auto"/>
            </w:tcBorders>
          </w:tcPr>
          <w:p w:rsidR="00764EBB" w:rsidRPr="00787B50" w:rsidRDefault="00764EBB" w:rsidP="00764EBB">
            <w:pPr>
              <w:pStyle w:val="Default"/>
            </w:pPr>
            <w:r w:rsidRPr="00787B50">
              <w:rPr>
                <w:b/>
                <w:bCs/>
              </w:rPr>
              <w:t xml:space="preserve">Лот № 1 – </w:t>
            </w:r>
            <w:r w:rsidR="00FB1FF0">
              <w:t>с 01.05.2021</w:t>
            </w:r>
            <w:r w:rsidRPr="00787B50">
              <w:t xml:space="preserve"> 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FB1FF0">
              <w:t>с 01.05.2021</w:t>
            </w:r>
            <w:r w:rsidRPr="00787B50">
              <w:t xml:space="preserve"> 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FB1FF0">
              <w:t>с 01.05.2021</w:t>
            </w:r>
            <w:r w:rsidR="008D273D" w:rsidRPr="00787B50">
              <w:t xml:space="preserve"> </w:t>
            </w:r>
            <w:r w:rsidRPr="00787B50">
              <w:t>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FB1FF0">
              <w:t>с 01.05.2021 по 31.10.2021</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4E5BBD" w:rsidRPr="00787B50">
              <w:t xml:space="preserve">с </w:t>
            </w:r>
            <w:r w:rsidR="00FB1FF0">
              <w:t>01.05.2021 по 31.10.2021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6 – </w:t>
            </w:r>
            <w:r w:rsidR="00FB1FF0">
              <w:t>с 01.05.2021 по 31.10.2021</w:t>
            </w:r>
            <w:r w:rsidRPr="00787B50">
              <w:t>.</w:t>
            </w:r>
          </w:p>
          <w:p w:rsidR="00764EBB" w:rsidRPr="00787B50" w:rsidRDefault="00764EBB" w:rsidP="00764EBB">
            <w:pPr>
              <w:pStyle w:val="Default"/>
              <w:rPr>
                <w:b/>
                <w:bCs/>
              </w:rPr>
            </w:pPr>
          </w:p>
          <w:p w:rsidR="00764EBB" w:rsidRPr="00787B50" w:rsidRDefault="00764EBB" w:rsidP="00764EBB">
            <w:pPr>
              <w:pStyle w:val="Default"/>
            </w:pPr>
            <w:r w:rsidRPr="00787B50">
              <w:rPr>
                <w:b/>
                <w:bCs/>
              </w:rPr>
              <w:t xml:space="preserve">Лот № 7 – </w:t>
            </w:r>
            <w:r w:rsidR="00FB1FF0">
              <w:t>с 01.05.2021 по 31.10.2021</w:t>
            </w:r>
            <w:r w:rsidRPr="00787B50">
              <w:t>.</w:t>
            </w:r>
          </w:p>
          <w:p w:rsidR="00764EBB" w:rsidRPr="00787B50" w:rsidRDefault="00764EBB" w:rsidP="00764EBB">
            <w:pPr>
              <w:pStyle w:val="Default"/>
            </w:pPr>
          </w:p>
          <w:p w:rsidR="00764EBB" w:rsidRDefault="002664D5" w:rsidP="008D273D">
            <w:pPr>
              <w:pStyle w:val="Default"/>
            </w:pPr>
            <w:r>
              <w:rPr>
                <w:b/>
                <w:bCs/>
              </w:rPr>
              <w:t>Лот № 8</w:t>
            </w:r>
            <w:r w:rsidR="00764EBB" w:rsidRPr="00787B50">
              <w:rPr>
                <w:b/>
                <w:bCs/>
              </w:rPr>
              <w:t xml:space="preserve"> – </w:t>
            </w:r>
            <w:r w:rsidR="00FB1FF0">
              <w:t>с 01.05.2021 по 31.10.2021</w:t>
            </w:r>
            <w:r w:rsidR="00764EBB" w:rsidRPr="00787B50">
              <w:t>.</w:t>
            </w:r>
          </w:p>
          <w:p w:rsidR="00FB1FF0" w:rsidRDefault="00FB1FF0" w:rsidP="008D273D">
            <w:pPr>
              <w:pStyle w:val="Default"/>
            </w:pPr>
          </w:p>
          <w:p w:rsidR="00FB1FF0" w:rsidRDefault="00FB1FF0" w:rsidP="008D273D">
            <w:pPr>
              <w:pStyle w:val="Default"/>
            </w:pPr>
            <w:r>
              <w:rPr>
                <w:b/>
                <w:bCs/>
              </w:rPr>
              <w:t>Лот № 9</w:t>
            </w:r>
            <w:r w:rsidRPr="00787B50">
              <w:rPr>
                <w:b/>
                <w:bCs/>
              </w:rPr>
              <w:t xml:space="preserve"> – </w:t>
            </w:r>
            <w:r>
              <w:t>с 01.05.2021 по 31.10.2021</w:t>
            </w:r>
            <w:r w:rsidRPr="00787B50">
              <w:t>.</w:t>
            </w:r>
          </w:p>
          <w:p w:rsidR="00FB1FF0" w:rsidRDefault="00FB1FF0" w:rsidP="008D273D">
            <w:pPr>
              <w:pStyle w:val="Default"/>
            </w:pPr>
          </w:p>
          <w:p w:rsidR="00FB1FF0" w:rsidRDefault="00FB1FF0" w:rsidP="008D273D">
            <w:pPr>
              <w:pStyle w:val="Default"/>
            </w:pPr>
            <w:r>
              <w:rPr>
                <w:b/>
                <w:bCs/>
              </w:rPr>
              <w:t>Лот № 10</w:t>
            </w:r>
            <w:r w:rsidRPr="00787B50">
              <w:rPr>
                <w:b/>
                <w:bCs/>
              </w:rPr>
              <w:t xml:space="preserve"> – </w:t>
            </w:r>
            <w:r>
              <w:t>с 01.05.2021 по 31.10.2021</w:t>
            </w:r>
            <w:r w:rsidRPr="00787B50">
              <w:t>.</w:t>
            </w:r>
          </w:p>
          <w:p w:rsidR="00FB1FF0" w:rsidRDefault="00FB1FF0" w:rsidP="008D273D">
            <w:pPr>
              <w:pStyle w:val="Default"/>
            </w:pPr>
          </w:p>
          <w:p w:rsidR="00FB1FF0" w:rsidRDefault="00FB1FF0" w:rsidP="008D273D">
            <w:pPr>
              <w:pStyle w:val="Default"/>
            </w:pPr>
            <w:r>
              <w:rPr>
                <w:b/>
                <w:bCs/>
              </w:rPr>
              <w:t>Лот № 11</w:t>
            </w:r>
            <w:r w:rsidRPr="00787B50">
              <w:rPr>
                <w:b/>
                <w:bCs/>
              </w:rPr>
              <w:t xml:space="preserve"> – </w:t>
            </w:r>
            <w:r>
              <w:t>с 01.05.2021 по 31.10.2021</w:t>
            </w:r>
            <w:r w:rsidRPr="00787B50">
              <w:t>.</w:t>
            </w:r>
          </w:p>
          <w:p w:rsidR="00FB1FF0" w:rsidRDefault="00FB1FF0" w:rsidP="008D273D">
            <w:pPr>
              <w:pStyle w:val="Default"/>
            </w:pPr>
          </w:p>
          <w:p w:rsidR="00FB1FF0" w:rsidRPr="00787B50" w:rsidRDefault="00FB1FF0" w:rsidP="008D273D">
            <w:pPr>
              <w:pStyle w:val="Default"/>
            </w:pPr>
            <w:r>
              <w:rPr>
                <w:b/>
                <w:bCs/>
              </w:rPr>
              <w:t>Лот № 12</w:t>
            </w:r>
            <w:r w:rsidRPr="00787B50">
              <w:rPr>
                <w:b/>
                <w:bCs/>
              </w:rPr>
              <w:t xml:space="preserve"> – </w:t>
            </w:r>
            <w:r>
              <w:t>с 01.05.2021 по 31.10.2021</w:t>
            </w:r>
            <w:r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764EBB" w:rsidRPr="00787B50" w:rsidRDefault="00764EBB" w:rsidP="00764EBB">
            <w:pPr>
              <w:pStyle w:val="Default"/>
              <w:jc w:val="both"/>
            </w:pPr>
            <w:r w:rsidRPr="00787B50">
              <w:t xml:space="preserve">Начальный (минимальный) </w:t>
            </w:r>
          </w:p>
          <w:p w:rsidR="00764EBB" w:rsidRPr="00787B50" w:rsidRDefault="00764EBB" w:rsidP="00CD2E71">
            <w:pPr>
              <w:jc w:val="both"/>
              <w:rPr>
                <w:rFonts w:ascii="Times New Roman" w:hAnsi="Times New Roman" w:cs="Times New Roman"/>
                <w:sz w:val="24"/>
                <w:szCs w:val="24"/>
              </w:rPr>
            </w:pPr>
            <w:r w:rsidRPr="00787B50">
              <w:rPr>
                <w:rFonts w:ascii="Times New Roman" w:hAnsi="Times New Roman" w:cs="Times New Roman"/>
                <w:sz w:val="24"/>
                <w:szCs w:val="24"/>
              </w:rPr>
              <w:lastRenderedPageBreak/>
              <w:t xml:space="preserve">размер платы за размещение нестационарного торгового объекта – </w:t>
            </w:r>
            <w:r w:rsidR="00CD2E71" w:rsidRPr="00787B50">
              <w:rPr>
                <w:rFonts w:ascii="Times New Roman" w:hAnsi="Times New Roman" w:cs="Times New Roman"/>
                <w:sz w:val="24"/>
                <w:szCs w:val="24"/>
              </w:rPr>
              <w:t>открытой</w:t>
            </w:r>
            <w:r w:rsidRPr="00787B50">
              <w:rPr>
                <w:rFonts w:ascii="Times New Roman" w:hAnsi="Times New Roman" w:cs="Times New Roman"/>
                <w:sz w:val="24"/>
                <w:szCs w:val="24"/>
              </w:rPr>
              <w:t xml:space="preserve"> площадки с оказанием услуг питания при стационарном предприятии общественного питания</w:t>
            </w:r>
          </w:p>
        </w:tc>
        <w:tc>
          <w:tcPr>
            <w:tcW w:w="6411" w:type="dxa"/>
          </w:tcPr>
          <w:p w:rsidR="00764EBB" w:rsidRPr="00787B50" w:rsidRDefault="00764EBB" w:rsidP="00764EBB">
            <w:pPr>
              <w:pStyle w:val="Default"/>
            </w:pPr>
            <w:r w:rsidRPr="00787B50">
              <w:rPr>
                <w:b/>
                <w:bCs/>
              </w:rPr>
              <w:lastRenderedPageBreak/>
              <w:t xml:space="preserve">Лот № 1 – </w:t>
            </w:r>
            <w:r w:rsidR="00011A78">
              <w:rPr>
                <w:bCs/>
              </w:rPr>
              <w:t>16 003</w:t>
            </w:r>
            <w:r w:rsidR="00FB1FF0">
              <w:rPr>
                <w:bCs/>
              </w:rPr>
              <w:t>, 0</w:t>
            </w:r>
            <w:r w:rsidR="00011A78">
              <w:rPr>
                <w:bCs/>
              </w:rPr>
              <w:t>8</w:t>
            </w:r>
            <w:r w:rsidRPr="00787B50">
              <w:rPr>
                <w:bCs/>
              </w:rPr>
              <w:t xml:space="preserve"> </w:t>
            </w:r>
            <w:r w:rsidR="00C72A19" w:rsidRPr="00787B50">
              <w:rPr>
                <w:bCs/>
              </w:rPr>
              <w:t>(</w:t>
            </w:r>
            <w:r w:rsidR="00011A78">
              <w:rPr>
                <w:bCs/>
              </w:rPr>
              <w:t>Шестнадцать тысяч три</w:t>
            </w:r>
            <w:r w:rsidR="00A746FF" w:rsidRPr="00787B50">
              <w:rPr>
                <w:bCs/>
              </w:rPr>
              <w:t xml:space="preserve">) </w:t>
            </w:r>
            <w:r w:rsidR="00011A78">
              <w:rPr>
                <w:bCs/>
              </w:rPr>
              <w:t>рубля</w:t>
            </w:r>
            <w:r w:rsidR="00FB1FF0">
              <w:rPr>
                <w:bCs/>
              </w:rPr>
              <w:t xml:space="preserve"> 0</w:t>
            </w:r>
            <w:r w:rsidR="00011A78">
              <w:rPr>
                <w:bCs/>
              </w:rPr>
              <w:t>8</w:t>
            </w:r>
            <w:r w:rsidR="00FD6061" w:rsidRPr="00787B50">
              <w:rPr>
                <w:bCs/>
              </w:rPr>
              <w:t xml:space="preserve"> </w:t>
            </w:r>
            <w:r w:rsidR="00A746FF" w:rsidRPr="00787B50">
              <w:rPr>
                <w:bCs/>
              </w:rPr>
              <w:t>копеек</w:t>
            </w:r>
          </w:p>
          <w:p w:rsidR="00764EBB" w:rsidRPr="00787B50" w:rsidRDefault="00764EBB" w:rsidP="009B70D1">
            <w:pPr>
              <w:pStyle w:val="Default"/>
              <w:rPr>
                <w:bCs/>
              </w:rPr>
            </w:pPr>
          </w:p>
          <w:p w:rsidR="00764EBB" w:rsidRPr="00787B50" w:rsidRDefault="009B70D1" w:rsidP="00764EBB">
            <w:pPr>
              <w:pStyle w:val="Default"/>
              <w:rPr>
                <w:bCs/>
              </w:rPr>
            </w:pPr>
            <w:r w:rsidRPr="00787B50">
              <w:rPr>
                <w:b/>
                <w:bCs/>
              </w:rPr>
              <w:t>Лот № 2</w:t>
            </w:r>
            <w:r w:rsidR="00764EBB" w:rsidRPr="00787B50">
              <w:rPr>
                <w:b/>
                <w:bCs/>
              </w:rPr>
              <w:t xml:space="preserve"> </w:t>
            </w:r>
            <w:r w:rsidR="00764EBB" w:rsidRPr="00787B50">
              <w:rPr>
                <w:bCs/>
              </w:rPr>
              <w:t>–</w:t>
            </w:r>
            <w:r w:rsidR="00764EBB" w:rsidRPr="00787B50">
              <w:rPr>
                <w:b/>
                <w:bCs/>
              </w:rPr>
              <w:t xml:space="preserve"> </w:t>
            </w:r>
            <w:r w:rsidR="00FB1FF0">
              <w:rPr>
                <w:bCs/>
              </w:rPr>
              <w:t>14 224,96</w:t>
            </w:r>
            <w:r w:rsidR="00764EBB" w:rsidRPr="00787B50">
              <w:rPr>
                <w:bCs/>
              </w:rPr>
              <w:t xml:space="preserve"> </w:t>
            </w:r>
            <w:r w:rsidR="00C72A19" w:rsidRPr="00787B50">
              <w:rPr>
                <w:bCs/>
              </w:rPr>
              <w:t>(</w:t>
            </w:r>
            <w:r w:rsidR="00FB1FF0">
              <w:rPr>
                <w:bCs/>
              </w:rPr>
              <w:t>Четырнадцать тысяч двести двадцать четыре</w:t>
            </w:r>
            <w:r w:rsidR="00CC5507" w:rsidRPr="00787B50">
              <w:rPr>
                <w:bCs/>
              </w:rPr>
              <w:t xml:space="preserve">) </w:t>
            </w:r>
            <w:r w:rsidR="00FB1FF0">
              <w:rPr>
                <w:bCs/>
              </w:rPr>
              <w:t>рубля 96</w:t>
            </w:r>
            <w:r w:rsidR="00CC5507" w:rsidRPr="00787B50">
              <w:rPr>
                <w:bCs/>
              </w:rPr>
              <w:t xml:space="preserve"> копеек</w:t>
            </w:r>
          </w:p>
          <w:p w:rsidR="00CC5507" w:rsidRPr="00787B50" w:rsidRDefault="00CC5507" w:rsidP="00764EBB">
            <w:pPr>
              <w:pStyle w:val="Default"/>
            </w:pPr>
          </w:p>
          <w:p w:rsidR="00764EBB" w:rsidRPr="00787B50" w:rsidRDefault="007F612B" w:rsidP="00764EBB">
            <w:pPr>
              <w:pStyle w:val="Default"/>
            </w:pPr>
            <w:r>
              <w:rPr>
                <w:b/>
                <w:bCs/>
              </w:rPr>
              <w:t>Лот № 3</w:t>
            </w:r>
            <w:r w:rsidR="00764EBB" w:rsidRPr="00787B50">
              <w:rPr>
                <w:b/>
                <w:bCs/>
              </w:rPr>
              <w:t xml:space="preserve"> – </w:t>
            </w:r>
            <w:r w:rsidR="00A16A3F" w:rsidRPr="00A16A3F">
              <w:rPr>
                <w:bCs/>
              </w:rPr>
              <w:t>22</w:t>
            </w:r>
            <w:r w:rsidR="00764EBB" w:rsidRPr="00A16A3F">
              <w:rPr>
                <w:bCs/>
              </w:rPr>
              <w:t> </w:t>
            </w:r>
            <w:r w:rsidR="00A16A3F">
              <w:rPr>
                <w:bCs/>
              </w:rPr>
              <w:t>226,5</w:t>
            </w:r>
            <w:r w:rsidR="00764EBB" w:rsidRPr="00787B50">
              <w:rPr>
                <w:bCs/>
              </w:rPr>
              <w:t xml:space="preserve">0 </w:t>
            </w:r>
            <w:r w:rsidR="00C72A19" w:rsidRPr="00787B50">
              <w:rPr>
                <w:bCs/>
              </w:rPr>
              <w:t>(</w:t>
            </w:r>
            <w:r w:rsidR="00A16A3F">
              <w:rPr>
                <w:bCs/>
              </w:rPr>
              <w:t>Двадцать две тысячи двести двадцать шесть) рублей 5</w:t>
            </w:r>
            <w:r w:rsidR="00CC5507" w:rsidRPr="00787B50">
              <w:rPr>
                <w:bCs/>
              </w:rPr>
              <w:t>0 копеек</w:t>
            </w:r>
          </w:p>
          <w:p w:rsidR="00764EBB" w:rsidRPr="00787B50" w:rsidRDefault="00764EBB" w:rsidP="00764EBB">
            <w:pPr>
              <w:pStyle w:val="Default"/>
            </w:pPr>
          </w:p>
          <w:p w:rsidR="00764EBB" w:rsidRPr="00787B50" w:rsidRDefault="007F612B" w:rsidP="00764EBB">
            <w:pPr>
              <w:pStyle w:val="Default"/>
            </w:pPr>
            <w:r>
              <w:rPr>
                <w:b/>
                <w:bCs/>
              </w:rPr>
              <w:t>Лот № 4</w:t>
            </w:r>
            <w:r w:rsidR="00764EBB" w:rsidRPr="00787B50">
              <w:rPr>
                <w:b/>
                <w:bCs/>
              </w:rPr>
              <w:t xml:space="preserve"> –</w:t>
            </w:r>
            <w:r w:rsidR="00A16A3F">
              <w:t xml:space="preserve"> 12 446,84</w:t>
            </w:r>
            <w:r w:rsidR="00764EBB" w:rsidRPr="00787B50">
              <w:t xml:space="preserve"> </w:t>
            </w:r>
            <w:r w:rsidR="00C72A19" w:rsidRPr="00787B50">
              <w:t>(</w:t>
            </w:r>
            <w:r w:rsidR="00A16A3F">
              <w:t>Двенадцать тысяч четыреста сорок шесть</w:t>
            </w:r>
            <w:r w:rsidR="004679AD" w:rsidRPr="00787B50">
              <w:t xml:space="preserve">) </w:t>
            </w:r>
            <w:r w:rsidR="00764EBB" w:rsidRPr="00787B50">
              <w:t>рублей</w:t>
            </w:r>
            <w:r w:rsidR="00A16A3F">
              <w:t xml:space="preserve"> 84 копейки</w:t>
            </w:r>
          </w:p>
          <w:p w:rsidR="00764EBB" w:rsidRPr="00787B50" w:rsidRDefault="00764EBB" w:rsidP="00764EBB">
            <w:pPr>
              <w:pStyle w:val="Default"/>
            </w:pPr>
          </w:p>
          <w:p w:rsidR="00764EBB" w:rsidRDefault="00764EBB" w:rsidP="00795CE9">
            <w:pPr>
              <w:pStyle w:val="Default"/>
            </w:pPr>
            <w:r w:rsidRPr="00787B50">
              <w:rPr>
                <w:b/>
              </w:rPr>
              <w:t xml:space="preserve">Лот № </w:t>
            </w:r>
            <w:r w:rsidR="007F612B">
              <w:rPr>
                <w:b/>
              </w:rPr>
              <w:t>5</w:t>
            </w:r>
            <w:r w:rsidR="00795CE9">
              <w:t xml:space="preserve"> – </w:t>
            </w:r>
            <w:r w:rsidR="005F7D41" w:rsidRPr="005F7D41">
              <w:t>11 113,25</w:t>
            </w:r>
            <w:r w:rsidRPr="005F7D41">
              <w:t xml:space="preserve"> </w:t>
            </w:r>
            <w:r w:rsidR="00C72A19" w:rsidRPr="005F7D41">
              <w:t>(</w:t>
            </w:r>
            <w:r w:rsidR="005F7D41" w:rsidRPr="005F7D41">
              <w:t>Одиннадцать тысяч сто тринадцать) рублей 25</w:t>
            </w:r>
            <w:r w:rsidR="004679AD" w:rsidRPr="005F7D41">
              <w:t xml:space="preserve"> копе</w:t>
            </w:r>
            <w:r w:rsidR="005F7D41" w:rsidRPr="005F7D41">
              <w:t>ек</w:t>
            </w:r>
          </w:p>
          <w:p w:rsidR="007F612B" w:rsidRDefault="007F612B" w:rsidP="00795CE9">
            <w:pPr>
              <w:pStyle w:val="Default"/>
            </w:pPr>
          </w:p>
          <w:p w:rsidR="007F612B" w:rsidRDefault="007F612B" w:rsidP="007F612B">
            <w:pPr>
              <w:pStyle w:val="Default"/>
            </w:pPr>
            <w:r w:rsidRPr="00787B50">
              <w:rPr>
                <w:b/>
              </w:rPr>
              <w:t xml:space="preserve">Лот № </w:t>
            </w:r>
            <w:r>
              <w:rPr>
                <w:b/>
              </w:rPr>
              <w:t>6</w:t>
            </w:r>
            <w:r>
              <w:t xml:space="preserve"> – 55 121,72</w:t>
            </w:r>
            <w:r w:rsidRPr="00787B50">
              <w:t xml:space="preserve"> (</w:t>
            </w:r>
            <w:r>
              <w:t>Пятьдесят пять тысяч сто двадцать один) рубль 72</w:t>
            </w:r>
            <w:r w:rsidRPr="00787B50">
              <w:t xml:space="preserve"> копе</w:t>
            </w:r>
            <w:r>
              <w:t>йки</w:t>
            </w:r>
          </w:p>
          <w:p w:rsidR="00795CE9" w:rsidRDefault="00795CE9" w:rsidP="00795CE9">
            <w:pPr>
              <w:pStyle w:val="Default"/>
            </w:pPr>
          </w:p>
          <w:p w:rsidR="00795CE9" w:rsidRDefault="007F612B" w:rsidP="00795CE9">
            <w:pPr>
              <w:pStyle w:val="Default"/>
            </w:pPr>
            <w:r>
              <w:rPr>
                <w:b/>
              </w:rPr>
              <w:t>Лот № 7</w:t>
            </w:r>
            <w:r w:rsidR="00795CE9">
              <w:rPr>
                <w:b/>
              </w:rPr>
              <w:t xml:space="preserve"> </w:t>
            </w:r>
            <w:r w:rsidR="00795CE9">
              <w:t>– 66 679,50 (Шестьдесят шесть тысяч шестьсот семьдесят  девять) рублей 50 копеек</w:t>
            </w:r>
          </w:p>
          <w:p w:rsidR="00795CE9" w:rsidRDefault="00795CE9" w:rsidP="00795CE9">
            <w:pPr>
              <w:pStyle w:val="Default"/>
              <w:rPr>
                <w:b/>
              </w:rPr>
            </w:pPr>
          </w:p>
          <w:p w:rsidR="00795CE9" w:rsidRDefault="007F612B" w:rsidP="00795CE9">
            <w:pPr>
              <w:pStyle w:val="Default"/>
            </w:pPr>
            <w:r>
              <w:rPr>
                <w:b/>
              </w:rPr>
              <w:t>Лот № 8</w:t>
            </w:r>
            <w:r w:rsidR="00795CE9">
              <w:rPr>
                <w:b/>
              </w:rPr>
              <w:t xml:space="preserve"> </w:t>
            </w:r>
            <w:r w:rsidR="00795CE9">
              <w:t>– 35 562,40 (Тридцать пять тысяч пятьсот шестьдесят два) рубля 40 копеек</w:t>
            </w:r>
          </w:p>
          <w:p w:rsidR="00795CE9" w:rsidRDefault="00795CE9" w:rsidP="00795CE9">
            <w:pPr>
              <w:pStyle w:val="Default"/>
            </w:pPr>
          </w:p>
          <w:p w:rsidR="00795CE9" w:rsidRDefault="007F612B" w:rsidP="00795CE9">
            <w:pPr>
              <w:pStyle w:val="Default"/>
            </w:pPr>
            <w:r>
              <w:rPr>
                <w:b/>
              </w:rPr>
              <w:t>Лот № 9</w:t>
            </w:r>
            <w:r w:rsidR="00795CE9">
              <w:rPr>
                <w:b/>
              </w:rPr>
              <w:t xml:space="preserve"> </w:t>
            </w:r>
            <w:r w:rsidR="00795CE9">
              <w:t>– 391 186,40 (Триста девяносто одна тысяча сто восемьдесят шесть) рублей 40 копеек</w:t>
            </w:r>
          </w:p>
          <w:p w:rsidR="00795CE9" w:rsidRDefault="00795CE9" w:rsidP="00795CE9">
            <w:pPr>
              <w:pStyle w:val="Default"/>
            </w:pPr>
          </w:p>
          <w:p w:rsidR="00795CE9" w:rsidRDefault="007F612B" w:rsidP="00795CE9">
            <w:pPr>
              <w:pStyle w:val="Default"/>
            </w:pPr>
            <w:r>
              <w:rPr>
                <w:b/>
              </w:rPr>
              <w:t>Лот № 10</w:t>
            </w:r>
            <w:r w:rsidR="00795CE9">
              <w:rPr>
                <w:b/>
              </w:rPr>
              <w:t xml:space="preserve"> </w:t>
            </w:r>
            <w:r w:rsidR="00795CE9">
              <w:t>– 22 226,50 (Двадцать две тысячи двести двадцать шесть) рублей 50 копеек</w:t>
            </w:r>
          </w:p>
          <w:p w:rsidR="00DB7C0D" w:rsidRDefault="00DB7C0D" w:rsidP="00795CE9">
            <w:pPr>
              <w:pStyle w:val="Default"/>
            </w:pPr>
          </w:p>
          <w:p w:rsidR="00DB7C0D" w:rsidRDefault="007F612B" w:rsidP="00D030DE">
            <w:pPr>
              <w:pStyle w:val="Default"/>
            </w:pPr>
            <w:r>
              <w:rPr>
                <w:b/>
              </w:rPr>
              <w:t>Лот № 11</w:t>
            </w:r>
            <w:r w:rsidR="00DB7C0D">
              <w:rPr>
                <w:b/>
              </w:rPr>
              <w:t xml:space="preserve"> </w:t>
            </w:r>
            <w:r w:rsidR="00D030DE">
              <w:t xml:space="preserve">– </w:t>
            </w:r>
            <w:r w:rsidR="00011A78">
              <w:rPr>
                <w:bCs/>
              </w:rPr>
              <w:t>88 906, 0</w:t>
            </w:r>
            <w:r w:rsidR="00011A78" w:rsidRPr="00787B50">
              <w:rPr>
                <w:bCs/>
              </w:rPr>
              <w:t>0 (</w:t>
            </w:r>
            <w:r w:rsidR="00011A78">
              <w:rPr>
                <w:bCs/>
              </w:rPr>
              <w:t>Восемьдесят восемь тысяч девятьсот шесть</w:t>
            </w:r>
            <w:r w:rsidR="00011A78" w:rsidRPr="00787B50">
              <w:rPr>
                <w:bCs/>
              </w:rPr>
              <w:t>) рублей</w:t>
            </w:r>
            <w:r w:rsidR="00011A78">
              <w:rPr>
                <w:bCs/>
              </w:rPr>
              <w:t xml:space="preserve"> 0</w:t>
            </w:r>
            <w:r w:rsidR="00011A78" w:rsidRPr="00787B50">
              <w:rPr>
                <w:bCs/>
              </w:rPr>
              <w:t>0 копеек</w:t>
            </w:r>
          </w:p>
          <w:p w:rsidR="007F612B" w:rsidRDefault="007F612B" w:rsidP="00D030DE">
            <w:pPr>
              <w:pStyle w:val="Default"/>
            </w:pPr>
          </w:p>
          <w:p w:rsidR="007F612B" w:rsidRPr="00DB7C0D" w:rsidRDefault="007F612B" w:rsidP="00D030DE">
            <w:pPr>
              <w:pStyle w:val="Default"/>
            </w:pPr>
            <w:r w:rsidRPr="00787B50">
              <w:rPr>
                <w:b/>
                <w:bCs/>
              </w:rPr>
              <w:t>Лот № 1</w:t>
            </w:r>
            <w:r>
              <w:rPr>
                <w:b/>
                <w:bCs/>
              </w:rPr>
              <w:t>2</w:t>
            </w:r>
            <w:r w:rsidRPr="00787B50">
              <w:rPr>
                <w:b/>
                <w:bCs/>
              </w:rPr>
              <w:t xml:space="preserve"> – </w:t>
            </w:r>
            <w:r>
              <w:rPr>
                <w:bCs/>
              </w:rPr>
              <w:t>88 906, 0</w:t>
            </w:r>
            <w:r w:rsidRPr="00787B50">
              <w:rPr>
                <w:bCs/>
              </w:rPr>
              <w:t>0 (</w:t>
            </w:r>
            <w:r>
              <w:rPr>
                <w:bCs/>
              </w:rPr>
              <w:t>Восемьдесят восемь тысяч девятьсот шесть</w:t>
            </w:r>
            <w:r w:rsidRPr="00787B50">
              <w:rPr>
                <w:bCs/>
              </w:rPr>
              <w:t>) рублей</w:t>
            </w:r>
            <w:r>
              <w:rPr>
                <w:bCs/>
              </w:rPr>
              <w:t xml:space="preserve"> 0</w:t>
            </w:r>
            <w:r w:rsidRPr="00787B50">
              <w:rPr>
                <w:bCs/>
              </w:rPr>
              <w:t>0 копеек</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5.</w:t>
            </w:r>
          </w:p>
        </w:tc>
        <w:tc>
          <w:tcPr>
            <w:tcW w:w="2668" w:type="dxa"/>
          </w:tcPr>
          <w:p w:rsidR="00C4193B" w:rsidRPr="00787B50" w:rsidRDefault="00C4193B" w:rsidP="003A6399">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 xml:space="preserve">6.1. Требование к форме заявки на участие в конкурсном </w:t>
            </w:r>
            <w:r w:rsidRPr="00787B50">
              <w:rPr>
                <w:rFonts w:ascii="Times New Roman" w:hAnsi="Times New Roman" w:cs="Times New Roman"/>
                <w:sz w:val="24"/>
                <w:szCs w:val="24"/>
              </w:rPr>
              <w:lastRenderedPageBreak/>
              <w:t>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lastRenderedPageBreak/>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p>
          <w:p w:rsidR="00C4193B" w:rsidRPr="00787B50" w:rsidRDefault="00C4193B" w:rsidP="003A6399">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787B50">
              <w:rPr>
                <w:rFonts w:ascii="Times New Roman" w:hAnsi="Times New Roman" w:cs="Times New Roman"/>
                <w:sz w:val="24"/>
                <w:szCs w:val="24"/>
              </w:rPr>
              <w:t xml:space="preserve"> выписки (для индивидуального предпринимателя);</w:t>
            </w:r>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787B50">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C4193B" w:rsidRPr="00787B50" w:rsidRDefault="00C4193B" w:rsidP="008415B9">
            <w:pPr>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копии учредительных документов Участника (для юридического лица);</w:t>
            </w:r>
          </w:p>
          <w:p w:rsidR="00C4193B" w:rsidRPr="00787B50" w:rsidRDefault="00C4193B" w:rsidP="003A6399">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назначение (специализация) нестационарного </w:t>
            </w:r>
            <w:r w:rsidRPr="00787B50">
              <w:rPr>
                <w:rFonts w:ascii="Times New Roman" w:hAnsi="Times New Roman" w:cs="Times New Roman"/>
                <w:sz w:val="24"/>
                <w:szCs w:val="24"/>
              </w:rPr>
              <w:lastRenderedPageBreak/>
              <w:t>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787B50" w:rsidRDefault="00C4193B" w:rsidP="003A6399">
            <w:pPr>
              <w:keepLines/>
              <w:widowControl w:val="0"/>
              <w:suppressLineNumbers/>
              <w:suppressAutoHyphens/>
              <w:ind w:firstLine="590"/>
              <w:jc w:val="both"/>
              <w:rPr>
                <w:rFonts w:ascii="Times New Roman" w:hAnsi="Times New Roman" w:cs="Times New Roman"/>
                <w:b/>
                <w:sz w:val="24"/>
                <w:szCs w:val="24"/>
              </w:rPr>
            </w:pPr>
            <w:r w:rsidRPr="00787B50">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jc w:val="center"/>
              <w:rPr>
                <w:rFonts w:ascii="Times New Roman" w:hAnsi="Times New Roman" w:cs="Times New Roman"/>
                <w:sz w:val="24"/>
                <w:szCs w:val="24"/>
              </w:rPr>
            </w:pPr>
          </w:p>
        </w:tc>
        <w:tc>
          <w:tcPr>
            <w:tcW w:w="2668" w:type="dxa"/>
          </w:tcPr>
          <w:p w:rsidR="00C4193B" w:rsidRPr="00787B50" w:rsidRDefault="00C4193B" w:rsidP="003A6399">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3A6399">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3A6399">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787B50">
              <w:t>II</w:t>
            </w:r>
            <w:proofErr w:type="spellEnd"/>
            <w:r w:rsidRPr="00787B50">
              <w:t xml:space="preserve">. «Информационная карта конкурсного отбора на право размещения нестационарных торговых объектов </w:t>
            </w:r>
            <w:r w:rsidRPr="00787B50">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787B50">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C4193B" w:rsidRPr="00787B50" w:rsidRDefault="00C4193B" w:rsidP="003A6399">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3A6399">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lastRenderedPageBreak/>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7.</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Внешний вид нестационарного торгового объекта, на право </w:t>
            </w:r>
            <w:proofErr w:type="gramStart"/>
            <w:r w:rsidRPr="00787B50">
              <w:rPr>
                <w:rFonts w:ascii="Times New Roman" w:hAnsi="Times New Roman" w:cs="Times New Roman"/>
                <w:bCs/>
                <w:sz w:val="24"/>
                <w:szCs w:val="24"/>
              </w:rPr>
              <w:t>размещения</w:t>
            </w:r>
            <w:proofErr w:type="gramEnd"/>
            <w:r w:rsidRPr="00787B50">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787B50">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787B50">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787B50">
              <w:rPr>
                <w:rFonts w:ascii="Times New Roman" w:hAnsi="Times New Roman" w:cs="Times New Roman"/>
                <w:sz w:val="24"/>
                <w:szCs w:val="24"/>
              </w:rPr>
              <w:t xml:space="preserve">установленной Форме 1. «Заявка на участие в конкурсном отборе» Раздела </w:t>
            </w:r>
            <w:r w:rsidRPr="00787B50">
              <w:rPr>
                <w:rFonts w:ascii="Times New Roman" w:hAnsi="Times New Roman" w:cs="Times New Roman"/>
                <w:bCs/>
                <w:sz w:val="24"/>
                <w:szCs w:val="24"/>
                <w:lang w:val="en-US"/>
              </w:rPr>
              <w:t>II</w:t>
            </w:r>
            <w:r w:rsidRPr="00787B50">
              <w:rPr>
                <w:rFonts w:ascii="Times New Roman" w:hAnsi="Times New Roman" w:cs="Times New Roman"/>
                <w:bCs/>
                <w:sz w:val="24"/>
                <w:szCs w:val="24"/>
              </w:rPr>
              <w:t xml:space="preserve">. «Формы документов» </w:t>
            </w:r>
            <w:r w:rsidRPr="00787B50">
              <w:rPr>
                <w:rFonts w:ascii="Times New Roman" w:hAnsi="Times New Roman" w:cs="Times New Roman"/>
                <w:sz w:val="24"/>
                <w:szCs w:val="24"/>
              </w:rPr>
              <w:t xml:space="preserve">Части </w:t>
            </w:r>
            <w:r w:rsidRPr="00787B50">
              <w:rPr>
                <w:rFonts w:ascii="Times New Roman" w:hAnsi="Times New Roman" w:cs="Times New Roman"/>
                <w:sz w:val="24"/>
                <w:szCs w:val="24"/>
                <w:lang w:val="en-US"/>
              </w:rPr>
              <w:t>II</w:t>
            </w:r>
            <w:r w:rsidRPr="00787B50">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Pr="00787B50">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787B50">
              <w:rPr>
                <w:rFonts w:ascii="Times New Roman" w:hAnsi="Times New Roman" w:cs="Times New Roman"/>
                <w:bCs/>
                <w:sz w:val="24"/>
                <w:szCs w:val="24"/>
              </w:rPr>
              <w:t xml:space="preserve">. </w:t>
            </w:r>
            <w:proofErr w:type="gramStart"/>
            <w:r w:rsidRPr="00787B50">
              <w:rPr>
                <w:rFonts w:ascii="Times New Roman" w:hAnsi="Times New Roman" w:cs="Times New Roman"/>
                <w:bCs/>
                <w:sz w:val="24"/>
                <w:szCs w:val="24"/>
              </w:rPr>
              <w:t>Формы документов</w:t>
            </w:r>
            <w:r w:rsidRPr="00787B50">
              <w:rPr>
                <w:rFonts w:ascii="Times New Roman" w:hAnsi="Times New Roman" w:cs="Times New Roman"/>
                <w:sz w:val="24"/>
                <w:szCs w:val="24"/>
              </w:rPr>
              <w:t xml:space="preserve">» </w:t>
            </w:r>
            <w:r w:rsidRPr="00787B50">
              <w:rPr>
                <w:rFonts w:ascii="Times New Roman" w:hAnsi="Times New Roman" w:cs="Times New Roman"/>
                <w:bCs/>
                <w:sz w:val="24"/>
                <w:szCs w:val="24"/>
              </w:rPr>
              <w:t>с</w:t>
            </w:r>
            <w:r w:rsidRPr="00787B50">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787B50">
              <w:rPr>
                <w:rFonts w:ascii="Times New Roman" w:hAnsi="Times New Roman" w:cs="Times New Roman"/>
                <w:sz w:val="24"/>
                <w:szCs w:val="24"/>
              </w:rPr>
              <w:t>легковозводимые</w:t>
            </w:r>
            <w:proofErr w:type="spellEnd"/>
            <w:r w:rsidRPr="00787B50">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C4193B" w:rsidP="008415B9">
            <w:pPr>
              <w:ind w:firstLine="590"/>
              <w:jc w:val="both"/>
              <w:rPr>
                <w:rFonts w:ascii="Times New Roman" w:hAnsi="Times New Roman" w:cs="Times New Roman"/>
                <w:bCs/>
                <w:sz w:val="24"/>
                <w:szCs w:val="24"/>
              </w:rPr>
            </w:pPr>
            <w:r w:rsidRPr="00787B50">
              <w:rPr>
                <w:rFonts w:ascii="Times New Roman" w:hAnsi="Times New Roman" w:cs="Times New Roman"/>
                <w:sz w:val="24"/>
                <w:szCs w:val="24"/>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8.</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3A639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9.</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 xml:space="preserve">Место, дата начала и дата окончания срока подачи заявок на </w:t>
            </w:r>
            <w:r w:rsidRPr="00787B50">
              <w:rPr>
                <w:rFonts w:ascii="Times New Roman" w:hAnsi="Times New Roman" w:cs="Times New Roman"/>
                <w:sz w:val="24"/>
                <w:szCs w:val="24"/>
              </w:rPr>
              <w:lastRenderedPageBreak/>
              <w:t>участие в конкурсном отборе</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lastRenderedPageBreak/>
              <w:t xml:space="preserve">Заявки на участие в конкурсном отборе принимаются                   </w:t>
            </w:r>
            <w:r w:rsidR="007D3DF7">
              <w:rPr>
                <w:rFonts w:ascii="Times New Roman" w:hAnsi="Times New Roman" w:cs="Times New Roman"/>
                <w:bCs/>
                <w:sz w:val="24"/>
                <w:szCs w:val="24"/>
              </w:rPr>
              <w:t>с 15</w:t>
            </w:r>
            <w:r w:rsidRPr="007D3DF7">
              <w:rPr>
                <w:rFonts w:ascii="Times New Roman" w:hAnsi="Times New Roman" w:cs="Times New Roman"/>
                <w:bCs/>
                <w:sz w:val="24"/>
                <w:szCs w:val="24"/>
              </w:rPr>
              <w:t xml:space="preserve"> </w:t>
            </w:r>
            <w:r w:rsidR="007D3DF7">
              <w:rPr>
                <w:rFonts w:ascii="Times New Roman" w:hAnsi="Times New Roman" w:cs="Times New Roman"/>
                <w:bCs/>
                <w:sz w:val="24"/>
                <w:szCs w:val="24"/>
              </w:rPr>
              <w:t>февраля</w:t>
            </w:r>
            <w:r w:rsidR="00DB7C0D" w:rsidRPr="007D3DF7">
              <w:rPr>
                <w:rFonts w:ascii="Times New Roman" w:hAnsi="Times New Roman" w:cs="Times New Roman"/>
                <w:bCs/>
                <w:sz w:val="24"/>
                <w:szCs w:val="24"/>
              </w:rPr>
              <w:t xml:space="preserve"> 2021</w:t>
            </w:r>
            <w:r w:rsidR="007D3DF7">
              <w:rPr>
                <w:rFonts w:ascii="Times New Roman" w:hAnsi="Times New Roman" w:cs="Times New Roman"/>
                <w:bCs/>
                <w:sz w:val="24"/>
                <w:szCs w:val="24"/>
              </w:rPr>
              <w:t xml:space="preserve"> г. до 12 час. 59 мин. 18 марта</w:t>
            </w:r>
            <w:r w:rsidR="00DB7C0D" w:rsidRPr="007D3DF7">
              <w:rPr>
                <w:rFonts w:ascii="Times New Roman" w:hAnsi="Times New Roman" w:cs="Times New Roman"/>
                <w:bCs/>
                <w:sz w:val="24"/>
                <w:szCs w:val="24"/>
              </w:rPr>
              <w:t xml:space="preserve"> 2021</w:t>
            </w:r>
            <w:r w:rsidRPr="007D3DF7">
              <w:rPr>
                <w:rFonts w:ascii="Times New Roman" w:hAnsi="Times New Roman" w:cs="Times New Roman"/>
                <w:bCs/>
                <w:sz w:val="24"/>
                <w:szCs w:val="24"/>
              </w:rPr>
              <w:t xml:space="preserve"> г.</w:t>
            </w:r>
          </w:p>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w:t>
            </w:r>
            <w:r w:rsidRPr="00787B50">
              <w:rPr>
                <w:rFonts w:ascii="Times New Roman" w:hAnsi="Times New Roman" w:cs="Times New Roman"/>
                <w:color w:val="000000"/>
                <w:sz w:val="24"/>
                <w:szCs w:val="24"/>
              </w:rPr>
              <w:lastRenderedPageBreak/>
              <w:t>адресу: к</w:t>
            </w:r>
            <w:r w:rsidRPr="00787B50">
              <w:rPr>
                <w:rFonts w:ascii="Times New Roman" w:hAnsi="Times New Roman" w:cs="Times New Roman"/>
                <w:sz w:val="24"/>
                <w:szCs w:val="24"/>
              </w:rPr>
              <w:t xml:space="preserve">омитет </w:t>
            </w:r>
            <w:r w:rsidR="00EE71B3" w:rsidRPr="00EE71B3">
              <w:rPr>
                <w:rFonts w:ascii="Times New Roman" w:hAnsi="Times New Roman" w:cs="Times New Roman"/>
                <w:sz w:val="24"/>
                <w:szCs w:val="24"/>
              </w:rPr>
              <w:t>экономического развития</w:t>
            </w:r>
            <w:r w:rsidR="00EE71B3">
              <w:t xml:space="preserve"> </w:t>
            </w:r>
            <w:r w:rsidRPr="00787B50">
              <w:rPr>
                <w:rFonts w:ascii="Times New Roman" w:hAnsi="Times New Roman" w:cs="Times New Roman"/>
                <w:sz w:val="24"/>
                <w:szCs w:val="24"/>
              </w:rPr>
              <w:t>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Ставрополь,                         просп. К. Маркса, 87.</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7</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10.</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FA64B7">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просп. К. Маркса, 87, </w:t>
            </w:r>
            <w:r w:rsidR="007D3DF7">
              <w:rPr>
                <w:rFonts w:ascii="Times New Roman" w:hAnsi="Times New Roman" w:cs="Times New Roman"/>
                <w:sz w:val="24"/>
                <w:szCs w:val="24"/>
              </w:rPr>
              <w:t>в 16</w:t>
            </w:r>
            <w:r w:rsidR="00430899" w:rsidRPr="007D3DF7">
              <w:rPr>
                <w:rFonts w:ascii="Times New Roman" w:hAnsi="Times New Roman" w:cs="Times New Roman"/>
                <w:sz w:val="24"/>
                <w:szCs w:val="24"/>
              </w:rPr>
              <w:t xml:space="preserve"> час. 3</w:t>
            </w:r>
            <w:r w:rsidRPr="007D3DF7">
              <w:rPr>
                <w:rFonts w:ascii="Times New Roman" w:hAnsi="Times New Roman" w:cs="Times New Roman"/>
                <w:sz w:val="24"/>
                <w:szCs w:val="24"/>
              </w:rPr>
              <w:t xml:space="preserve">0 мин.           </w:t>
            </w:r>
            <w:r w:rsidR="007D3DF7">
              <w:rPr>
                <w:rFonts w:ascii="Times New Roman" w:hAnsi="Times New Roman" w:cs="Times New Roman"/>
                <w:sz w:val="24"/>
                <w:szCs w:val="24"/>
              </w:rPr>
              <w:t xml:space="preserve">                      18 марта 2021</w:t>
            </w:r>
            <w:r w:rsidRPr="007D3DF7">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3A6399">
            <w:pPr>
              <w:pStyle w:val="30"/>
              <w:keepNext/>
              <w:keepLines/>
              <w:widowControl w:val="0"/>
              <w:suppressLineNumbers/>
              <w:spacing w:after="0"/>
            </w:pPr>
            <w:r w:rsidRPr="00787B50">
              <w:t>Критерий оценки заявок на участие в конкурсном отборе</w:t>
            </w:r>
          </w:p>
        </w:tc>
        <w:tc>
          <w:tcPr>
            <w:tcW w:w="6411" w:type="dxa"/>
          </w:tcPr>
          <w:p w:rsidR="00C4193B" w:rsidRPr="00787B50" w:rsidRDefault="00C4193B" w:rsidP="003A6399">
            <w:pPr>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787B50">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1A78"/>
    <w:rsid w:val="00016399"/>
    <w:rsid w:val="000177DD"/>
    <w:rsid w:val="00022054"/>
    <w:rsid w:val="00023435"/>
    <w:rsid w:val="00023AAE"/>
    <w:rsid w:val="000251CA"/>
    <w:rsid w:val="00033D72"/>
    <w:rsid w:val="00034996"/>
    <w:rsid w:val="00036AEE"/>
    <w:rsid w:val="00037482"/>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3820"/>
    <w:rsid w:val="000E453A"/>
    <w:rsid w:val="000F5E07"/>
    <w:rsid w:val="00100A5F"/>
    <w:rsid w:val="00101958"/>
    <w:rsid w:val="00106846"/>
    <w:rsid w:val="00106B9B"/>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2D84"/>
    <w:rsid w:val="001E57D2"/>
    <w:rsid w:val="001F59AD"/>
    <w:rsid w:val="001F6480"/>
    <w:rsid w:val="002025CC"/>
    <w:rsid w:val="00205D6A"/>
    <w:rsid w:val="00206715"/>
    <w:rsid w:val="002074EF"/>
    <w:rsid w:val="00214312"/>
    <w:rsid w:val="0021743D"/>
    <w:rsid w:val="002254E0"/>
    <w:rsid w:val="00226B77"/>
    <w:rsid w:val="00231A6F"/>
    <w:rsid w:val="00235435"/>
    <w:rsid w:val="0024460D"/>
    <w:rsid w:val="002462F1"/>
    <w:rsid w:val="00256471"/>
    <w:rsid w:val="00261AFB"/>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0ADE"/>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47C55"/>
    <w:rsid w:val="00351FB2"/>
    <w:rsid w:val="00354E76"/>
    <w:rsid w:val="00360210"/>
    <w:rsid w:val="00363615"/>
    <w:rsid w:val="00365AB0"/>
    <w:rsid w:val="00382286"/>
    <w:rsid w:val="00382944"/>
    <w:rsid w:val="0038382C"/>
    <w:rsid w:val="0038631A"/>
    <w:rsid w:val="0039109A"/>
    <w:rsid w:val="00395734"/>
    <w:rsid w:val="003A2A90"/>
    <w:rsid w:val="003B1BF9"/>
    <w:rsid w:val="003B4734"/>
    <w:rsid w:val="003B5E83"/>
    <w:rsid w:val="003C03B2"/>
    <w:rsid w:val="003C6B4D"/>
    <w:rsid w:val="003D02AF"/>
    <w:rsid w:val="003D045E"/>
    <w:rsid w:val="003D19EB"/>
    <w:rsid w:val="003E04F9"/>
    <w:rsid w:val="003E062E"/>
    <w:rsid w:val="003F34B7"/>
    <w:rsid w:val="003F6356"/>
    <w:rsid w:val="003F756B"/>
    <w:rsid w:val="00402503"/>
    <w:rsid w:val="00403523"/>
    <w:rsid w:val="004037C8"/>
    <w:rsid w:val="0041650A"/>
    <w:rsid w:val="00420C31"/>
    <w:rsid w:val="00423127"/>
    <w:rsid w:val="00426780"/>
    <w:rsid w:val="00430899"/>
    <w:rsid w:val="00431971"/>
    <w:rsid w:val="00435A9B"/>
    <w:rsid w:val="004367D2"/>
    <w:rsid w:val="00446DC7"/>
    <w:rsid w:val="00447F2D"/>
    <w:rsid w:val="00450164"/>
    <w:rsid w:val="004570A2"/>
    <w:rsid w:val="00461702"/>
    <w:rsid w:val="00464AF6"/>
    <w:rsid w:val="0046613F"/>
    <w:rsid w:val="004679AD"/>
    <w:rsid w:val="00467C62"/>
    <w:rsid w:val="004836B8"/>
    <w:rsid w:val="004853C8"/>
    <w:rsid w:val="00491FDD"/>
    <w:rsid w:val="00494457"/>
    <w:rsid w:val="0049660C"/>
    <w:rsid w:val="004970E0"/>
    <w:rsid w:val="00497336"/>
    <w:rsid w:val="004A26C7"/>
    <w:rsid w:val="004A2DD6"/>
    <w:rsid w:val="004A50B5"/>
    <w:rsid w:val="004B1092"/>
    <w:rsid w:val="004B272A"/>
    <w:rsid w:val="004B347E"/>
    <w:rsid w:val="004B4853"/>
    <w:rsid w:val="004B5004"/>
    <w:rsid w:val="004C1C64"/>
    <w:rsid w:val="004C2F68"/>
    <w:rsid w:val="004D2593"/>
    <w:rsid w:val="004D4D9A"/>
    <w:rsid w:val="004D7984"/>
    <w:rsid w:val="004E3591"/>
    <w:rsid w:val="004E5BBD"/>
    <w:rsid w:val="004F7554"/>
    <w:rsid w:val="005065B0"/>
    <w:rsid w:val="00520D3E"/>
    <w:rsid w:val="0052114E"/>
    <w:rsid w:val="00525049"/>
    <w:rsid w:val="00527D19"/>
    <w:rsid w:val="0054074B"/>
    <w:rsid w:val="00540E89"/>
    <w:rsid w:val="00544014"/>
    <w:rsid w:val="005471A7"/>
    <w:rsid w:val="005479A5"/>
    <w:rsid w:val="0055409B"/>
    <w:rsid w:val="00571484"/>
    <w:rsid w:val="00571AF1"/>
    <w:rsid w:val="00575471"/>
    <w:rsid w:val="00575485"/>
    <w:rsid w:val="00576B0D"/>
    <w:rsid w:val="00576B9E"/>
    <w:rsid w:val="0058792B"/>
    <w:rsid w:val="0059005F"/>
    <w:rsid w:val="00594A18"/>
    <w:rsid w:val="005A16FF"/>
    <w:rsid w:val="005B02F6"/>
    <w:rsid w:val="005B5728"/>
    <w:rsid w:val="005C6387"/>
    <w:rsid w:val="005C6843"/>
    <w:rsid w:val="005D6E4A"/>
    <w:rsid w:val="005E085B"/>
    <w:rsid w:val="005F43D7"/>
    <w:rsid w:val="005F7D41"/>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0CD4"/>
    <w:rsid w:val="006C124B"/>
    <w:rsid w:val="006E18AA"/>
    <w:rsid w:val="006E1B2E"/>
    <w:rsid w:val="006E5099"/>
    <w:rsid w:val="006F21FD"/>
    <w:rsid w:val="006F4AA3"/>
    <w:rsid w:val="00702F88"/>
    <w:rsid w:val="00703C6C"/>
    <w:rsid w:val="007051F5"/>
    <w:rsid w:val="0070599B"/>
    <w:rsid w:val="007071DD"/>
    <w:rsid w:val="00714AF3"/>
    <w:rsid w:val="00715430"/>
    <w:rsid w:val="00721347"/>
    <w:rsid w:val="007239D4"/>
    <w:rsid w:val="00724B29"/>
    <w:rsid w:val="007278F1"/>
    <w:rsid w:val="00730F8D"/>
    <w:rsid w:val="00731F2A"/>
    <w:rsid w:val="007365E7"/>
    <w:rsid w:val="00746024"/>
    <w:rsid w:val="00760276"/>
    <w:rsid w:val="007636C5"/>
    <w:rsid w:val="00764EBB"/>
    <w:rsid w:val="007678DB"/>
    <w:rsid w:val="007730AA"/>
    <w:rsid w:val="00774B17"/>
    <w:rsid w:val="007860D8"/>
    <w:rsid w:val="00787B50"/>
    <w:rsid w:val="00795CE9"/>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3DF7"/>
    <w:rsid w:val="007D6CA7"/>
    <w:rsid w:val="007F279A"/>
    <w:rsid w:val="007F5323"/>
    <w:rsid w:val="007F612B"/>
    <w:rsid w:val="00800FD0"/>
    <w:rsid w:val="0080207F"/>
    <w:rsid w:val="00806BE0"/>
    <w:rsid w:val="00825403"/>
    <w:rsid w:val="0083243E"/>
    <w:rsid w:val="00832F2D"/>
    <w:rsid w:val="00837FC9"/>
    <w:rsid w:val="008415B9"/>
    <w:rsid w:val="00843F2A"/>
    <w:rsid w:val="008452C2"/>
    <w:rsid w:val="008500F9"/>
    <w:rsid w:val="00854413"/>
    <w:rsid w:val="0085581B"/>
    <w:rsid w:val="00857ABD"/>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10F5"/>
    <w:rsid w:val="008F12B0"/>
    <w:rsid w:val="008F7076"/>
    <w:rsid w:val="00900441"/>
    <w:rsid w:val="00905A01"/>
    <w:rsid w:val="00907689"/>
    <w:rsid w:val="009127B2"/>
    <w:rsid w:val="009158AA"/>
    <w:rsid w:val="00924B21"/>
    <w:rsid w:val="00925DA8"/>
    <w:rsid w:val="00931D5D"/>
    <w:rsid w:val="00932CF4"/>
    <w:rsid w:val="00943A06"/>
    <w:rsid w:val="009453A7"/>
    <w:rsid w:val="00952714"/>
    <w:rsid w:val="009537DE"/>
    <w:rsid w:val="00955C10"/>
    <w:rsid w:val="0095768F"/>
    <w:rsid w:val="00957FE5"/>
    <w:rsid w:val="00960491"/>
    <w:rsid w:val="009614B1"/>
    <w:rsid w:val="009623B4"/>
    <w:rsid w:val="009660D2"/>
    <w:rsid w:val="00966A0A"/>
    <w:rsid w:val="00966C70"/>
    <w:rsid w:val="00971EE1"/>
    <w:rsid w:val="009731C5"/>
    <w:rsid w:val="0097529E"/>
    <w:rsid w:val="009765F8"/>
    <w:rsid w:val="00986ACE"/>
    <w:rsid w:val="00987620"/>
    <w:rsid w:val="009A5196"/>
    <w:rsid w:val="009A762D"/>
    <w:rsid w:val="009B1E79"/>
    <w:rsid w:val="009B5168"/>
    <w:rsid w:val="009B70D1"/>
    <w:rsid w:val="009B76EB"/>
    <w:rsid w:val="009C273E"/>
    <w:rsid w:val="009C2A9D"/>
    <w:rsid w:val="009C625F"/>
    <w:rsid w:val="009D2BC9"/>
    <w:rsid w:val="009D3AAC"/>
    <w:rsid w:val="009D591E"/>
    <w:rsid w:val="009E4296"/>
    <w:rsid w:val="009F68C7"/>
    <w:rsid w:val="009F7E71"/>
    <w:rsid w:val="00A02668"/>
    <w:rsid w:val="00A063C0"/>
    <w:rsid w:val="00A12B9F"/>
    <w:rsid w:val="00A14C90"/>
    <w:rsid w:val="00A16A3F"/>
    <w:rsid w:val="00A228B2"/>
    <w:rsid w:val="00A234D7"/>
    <w:rsid w:val="00A277AD"/>
    <w:rsid w:val="00A438C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05AA9"/>
    <w:rsid w:val="00B11BBC"/>
    <w:rsid w:val="00B14169"/>
    <w:rsid w:val="00B167C7"/>
    <w:rsid w:val="00B338B9"/>
    <w:rsid w:val="00B44EA1"/>
    <w:rsid w:val="00B459BA"/>
    <w:rsid w:val="00B54282"/>
    <w:rsid w:val="00B60F4A"/>
    <w:rsid w:val="00B65E4F"/>
    <w:rsid w:val="00B70654"/>
    <w:rsid w:val="00B73E31"/>
    <w:rsid w:val="00B76FB2"/>
    <w:rsid w:val="00B81006"/>
    <w:rsid w:val="00B83237"/>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379D"/>
    <w:rsid w:val="00BF5A0C"/>
    <w:rsid w:val="00C0193B"/>
    <w:rsid w:val="00C04262"/>
    <w:rsid w:val="00C05FD9"/>
    <w:rsid w:val="00C067BB"/>
    <w:rsid w:val="00C0709C"/>
    <w:rsid w:val="00C13DCA"/>
    <w:rsid w:val="00C1497F"/>
    <w:rsid w:val="00C16B3C"/>
    <w:rsid w:val="00C201C7"/>
    <w:rsid w:val="00C3328E"/>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B1857"/>
    <w:rsid w:val="00CB366C"/>
    <w:rsid w:val="00CB574C"/>
    <w:rsid w:val="00CB7079"/>
    <w:rsid w:val="00CC027B"/>
    <w:rsid w:val="00CC1287"/>
    <w:rsid w:val="00CC1D97"/>
    <w:rsid w:val="00CC5507"/>
    <w:rsid w:val="00CD2E71"/>
    <w:rsid w:val="00CD5147"/>
    <w:rsid w:val="00CE1EF3"/>
    <w:rsid w:val="00CE5036"/>
    <w:rsid w:val="00CE6EF9"/>
    <w:rsid w:val="00D01C43"/>
    <w:rsid w:val="00D030DE"/>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B7C0D"/>
    <w:rsid w:val="00DC4798"/>
    <w:rsid w:val="00DC4CE6"/>
    <w:rsid w:val="00DC521B"/>
    <w:rsid w:val="00DD0AF9"/>
    <w:rsid w:val="00DD45D4"/>
    <w:rsid w:val="00DD4F7C"/>
    <w:rsid w:val="00DE0112"/>
    <w:rsid w:val="00DF024B"/>
    <w:rsid w:val="00E01BA3"/>
    <w:rsid w:val="00E02227"/>
    <w:rsid w:val="00E031A4"/>
    <w:rsid w:val="00E03311"/>
    <w:rsid w:val="00E036F0"/>
    <w:rsid w:val="00E208D4"/>
    <w:rsid w:val="00E21022"/>
    <w:rsid w:val="00E220B1"/>
    <w:rsid w:val="00E22455"/>
    <w:rsid w:val="00E2260F"/>
    <w:rsid w:val="00E26645"/>
    <w:rsid w:val="00E31FD7"/>
    <w:rsid w:val="00E33AA1"/>
    <w:rsid w:val="00E34B38"/>
    <w:rsid w:val="00E34B88"/>
    <w:rsid w:val="00E4012D"/>
    <w:rsid w:val="00E45651"/>
    <w:rsid w:val="00E50901"/>
    <w:rsid w:val="00E535FF"/>
    <w:rsid w:val="00E57750"/>
    <w:rsid w:val="00E66361"/>
    <w:rsid w:val="00E666CE"/>
    <w:rsid w:val="00E7375D"/>
    <w:rsid w:val="00E8496F"/>
    <w:rsid w:val="00E9150C"/>
    <w:rsid w:val="00E91648"/>
    <w:rsid w:val="00E91662"/>
    <w:rsid w:val="00E94915"/>
    <w:rsid w:val="00EA6CB6"/>
    <w:rsid w:val="00EA786F"/>
    <w:rsid w:val="00EB2395"/>
    <w:rsid w:val="00EC1433"/>
    <w:rsid w:val="00EC3887"/>
    <w:rsid w:val="00ED6C79"/>
    <w:rsid w:val="00EE44CE"/>
    <w:rsid w:val="00EE71B3"/>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A64B7"/>
    <w:rsid w:val="00FB12CB"/>
    <w:rsid w:val="00FB1FF0"/>
    <w:rsid w:val="00FB7839"/>
    <w:rsid w:val="00FC1C85"/>
    <w:rsid w:val="00FC3F6C"/>
    <w:rsid w:val="00FD499F"/>
    <w:rsid w:val="00FD6061"/>
    <w:rsid w:val="00FD71DD"/>
    <w:rsid w:val="00FE1A2A"/>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62850-49BF-45D5-A2F0-7B1BC872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7</Pages>
  <Words>2163</Words>
  <Characters>12335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151</cp:revision>
  <cp:lastPrinted>2014-02-19T06:45:00Z</cp:lastPrinted>
  <dcterms:created xsi:type="dcterms:W3CDTF">2013-05-16T05:30:00Z</dcterms:created>
  <dcterms:modified xsi:type="dcterms:W3CDTF">2021-03-10T08:28:00Z</dcterms:modified>
</cp:coreProperties>
</file>